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1e27" w14:textId="8bf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іс-шараларды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Покров ауылдық округі әкімінің 2016 жылғы 17 мамырдағы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2011 жылғы 23 қантарды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Денисов ауданының бас мемлекеттік ветеринариялық-санитариялық инспектордың 2016 жылғы 16 мамырдағы № 01-27/190 ұсынысы негізінде Покров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Денисов ауданы Покров ауылдық округінің Досовка ауылында орналасқан ірі қара малдың бруцеллез ауруынан таза емес "Тобольское-1" жауапкершілігі шектеулі серіктестігі мал шаруашылығының кешені аумағынан шектеу іс-шаралары 2016 жылғы 17 мамырдан бастап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Покров ауылдық округі әкімінің 2015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іс-шараларды белгілеу туралы" (Нормативтік құқықтық актілерді тіркеу тізілімінде № 5933 болып тіркелген, "Наше время" газетінде 2015 жылғы 22 қазанда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