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c94a" w14:textId="56bc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 қаулыларының күші жойылғаны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2016 жылғы 16 наурыздағы № 77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1.Күші жойылған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Мүгедектер үшін жұмыс орындар квотасын белгілеу туралы" 2010 жылғы 22 ақпандағы № 34 Денисов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9–8–149 болып тіркелген, 2010 жылғы 7 мамырда "Наше время"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"Интернаттық ұйымдарды бітіруші кәмелетке толмағандар үшін жұмыс орындарына квота белгілеу туралы" 2011 жылғы 25 сәуірдегі № 105 Денисов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9-8-177 болып тіркелген, 2011 жылы 24 маусымда "Наше время"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"Қылмыстық–атқару инспекциясы пробация қызметінің есебінде тұрған адамдар үшін, сондай–ақ бас бостандығынан айыру орындарынан босатылған адамдар үшін жұмыс орындарына квота белгілеу туралы" 2012 жылғы 14 мамырдағы № 161 Денисов ауданы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9-8-201 болып тіркелген, 2012 жылы 22 маусымда "Наше время"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