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6824" w14:textId="6a76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2015 жылғы 4 тамыздағы № 157 "Әкімдіктің 2014 жылғы 24 сәуірдегі № 88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қаулысына өзгерістер мен толықтырулар енгізу туралы" қаулының күшін жою туралы</w:t>
      </w:r>
    </w:p>
    <w:p>
      <w:pPr>
        <w:spacing w:after="0"/>
        <w:ind w:left="0"/>
        <w:jc w:val="both"/>
      </w:pPr>
      <w:r>
        <w:rPr>
          <w:rFonts w:ascii="Times New Roman"/>
          <w:b w:val="false"/>
          <w:i w:val="false"/>
          <w:color w:val="000000"/>
          <w:sz w:val="28"/>
        </w:rPr>
        <w:t>Қостанай облысы Алтынсарин ауданы әкімдігінің 2016 жылғы 21 шілдедегі № 143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Әкімдіктің 2015 жылғы 4 тамыздағы </w:t>
      </w:r>
      <w:r>
        <w:rPr>
          <w:rFonts w:ascii="Times New Roman"/>
          <w:b w:val="false"/>
          <w:i w:val="false"/>
          <w:color w:val="000000"/>
          <w:sz w:val="28"/>
        </w:rPr>
        <w:t>№ 157</w:t>
      </w:r>
      <w:r>
        <w:rPr>
          <w:rFonts w:ascii="Times New Roman"/>
          <w:b w:val="false"/>
          <w:i w:val="false"/>
          <w:color w:val="000000"/>
          <w:sz w:val="28"/>
        </w:rPr>
        <w:t xml:space="preserve"> "Әкімдіктің 2014 жылғы 24 сәуірдегі № 88 "Аудандық бюджет қаражаты есебінен тарифтік ставкалар мен лауазымдық айлықақыларын жиырма бес пайызға жоғарылатуға құқығы бар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 қаулысына өзгерістер мен толықтырулар енгізу туралы" (Нормативтік құқықтық актілерді мемлекеттік тіркеу тізілімінде № 5853 болып тіркелген, 2015 жылғы 11 қыркүйекте "Таза бұлақ – Чистый родник"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