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a773" w14:textId="829a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әкімдігінің 2008 жылғы 08 сәуірдегі № 531 "Қоғамдық тәртіпті қамтамасыз етуге қатысатын азаматтарды көтермелеудің түрлері мен тәртібін, сондай-ақ ақшалай сыйақының мөлшерін айқындау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2016 жылғы 14 маусымдағы № 266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Лисаков қаласы әкімдігінің 2008 жылғы 08 сәуірдегі № 531 "Қоғамдық тәртіпті қамтамасыз етуге қатысатын азаматтарды көтермелеудің түрлері мен тәртібін, сондай-ақ ақшалай сыйақының мөлшерін айқындау туралы" қаулысының күші жойылды деп танылсын (Нормативтік құқықтық актілерді мемлекеттік тіркеу тізілімінде № 9-4-116 болып тіркелген, 2008 жылғы 22 мамырда "Лисаковская новь" газетінде жарияланған).2. Осы қаулы қабылданған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