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a7b5" w14:textId="421a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 аппаратының басшысы А.Қ.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5259 болып тіркелген, 2015 жылғы 6 қаңтарда "Рудненский рабочий"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Рудный қаласы әкімдігінің 2015 жылғы 26 қаңтардағы № 57 "Әкімдіктің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5390 болып тіркелген, 2015 жылғы 13 наурызда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Рудный қаласы әкімдігінің2016 жылғы 18 наурыздағы № 321 "Әкімдіктің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6252 болып тіркелген, 2016 жылғы 15 сәуірде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