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da6f" w14:textId="925d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қалалық мәслихатының кейбір шешімдерінің күштері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2016 жылғы 4 мамырдағы № 19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алалық мәслихатының 2016 жылғы 4 мамырдағы №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2011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Нормативтік құқықтық актілердің құқықтық мониторингін жүргізу қағидаларына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Рудный қалалық мәслихатының кейбір шешімдерінің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Каралаш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қалалық мәслихатының күші жойылды деп танылған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"Тіркелген бірыңғай салық ставкаларын белгілеу туралы" 2009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9-2-135 нөмірімен тіркелген, 2009 жылғы 22 мамырда "Рудненский рабочий" қалалық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Мәслихаттың "Жер салығының базалық ставкаларын түзету туралы" 2010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9-2-153 нөмірімен тіркелген, 2010 жылғы 19 ақпанда "Рудненский рабочий" қалалық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Мәслихаттың "Мәслихаттың 2010 жылғы 8 ақпандағы № 287 "Жер салығының базалық ставкаларын түзету туралы" шешіміне өзгерістер енгізу туралы" 2010 жылғы 22 қазандағы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9-2-170 нөмірімен тіркелген, 2010 жылғы 3 желтоқсанда "Рудненский рабочий" қалалық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Мәслихаттың "Мәслихаттың 2010 жылғы 8 ақпандағы № 287 "Жер салығының базалық ставкаларын түзету туралы" шешіміне өзгерістер енгізу туралы" 2010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9-2-176 нөмірімен тіркелген, 2011 жылғы 28 қаңтарда "Рудненский рабочий" қалалық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Мәслихаттың "Мәслихаттың 2009 жылғы 10 сәуірдегі № 188 "Тіркелген бірыңғай салық ставкаларын белгілеу туралы" шешіміне өзгерістер енгізу туралы" 2011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9-2-199 нөмірімен тіркелген, 2012 жылғы 20 қаңтарда "Рудненский рабочий" қалалық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Мәслихаттың "Автотұрақтар (паркингтер) үшін бөлінген жерлерге арналған салық ставкалары туралы" 2013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4176 нөмірімен тіркелген, 2013 жылғы 12 шілдеде "Рудненский рабочий" қалалық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