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6076" w14:textId="b8d6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2015 жылғы 16 қазандағы № 446 "Әкімдіктің 2015 жылғы 23 шілдедегі № 309 "Субсидияланатын гербицидтердің түрлерін және гербицид жеткізушілерден сатып алынған гербицидтердің 1 литріне (килограмына) арналған субсидиялар нормаларын бекіту туралы" қаулысына толықтырулар енгізу туралы" қаулысынын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9 ақпандағы № 55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облысы әкімдігінің 2015 жылғы 16 қазандағы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000000"/>
          <w:sz w:val="28"/>
        </w:rPr>
        <w:t xml:space="preserve"> "Әкімдіктің 2015 жылғы 23 шілдедегі № 309 "Субсидияланатын гербицидтердің түрлерін және гербицид жеткізушілерден сатып алынған гербицидтердің 1 литріне (килограмына) арналған субсидиялар нормаларын бекіту туралы" қаулысына толықтырулар енгізу туралы" қаулысының күші жойылды деп танылсын (Нормативтік құқықтық актілерді мемлекеттiк тipкey тізілімінде № 5975 болып тіркелген, 2015 жылы 4 қарашада "Қостанай таңы"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