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9316" w14:textId="cdb9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аумақтық департаменттері туралы ережелерін бекіту туралы" Қазақстан Республикасы Мемлекеттік қызмет істері министрінің 2016 жылғы 6 қаңтардағы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25 сәуірдегі № 84 бұйрығы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қызмет істері министрлігінің аумақтық департаменттері туралы ережелерін бекіту туралы» Қазақстан Республикасы Мемлекеттік қызмет істері министрінің </w:t>
      </w:r>
      <w:r>
        <w:br/>
      </w:r>
      <w:r>
        <w:rPr>
          <w:rFonts w:ascii="Times New Roman"/>
          <w:b w:val="false"/>
          <w:i w:val="false"/>
          <w:color w:val="000000"/>
          <w:sz w:val="28"/>
        </w:rPr>
        <w:t>
2016 жылғы 6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12862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1-қосымшаның</w:t>
      </w:r>
      <w:r>
        <w:rPr>
          <w:rFonts w:ascii="Times New Roman"/>
          <w:b w:val="false"/>
          <w:i w:val="false"/>
          <w:color w:val="000000"/>
          <w:sz w:val="28"/>
        </w:rPr>
        <w:t xml:space="preserve"> «Қазақстан Республикасы Мемлекеттік қызмет істері министрлігінің Ақмола облысы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020000, Ақмола облысы, Көкшетау қаласы, М. Горький көшесі, 73.»;</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3-қосымшаның</w:t>
      </w:r>
      <w:r>
        <w:rPr>
          <w:rFonts w:ascii="Times New Roman"/>
          <w:b w:val="false"/>
          <w:i w:val="false"/>
          <w:color w:val="000000"/>
          <w:sz w:val="28"/>
        </w:rPr>
        <w:t xml:space="preserve"> «Қазақстан Республикасы Мемлекеттік қызмет істері министрлігінің Алматы облысы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040000, Алматы облысы, Талдықорған қаласы, Қабанбай батыр көшесі, 36/42.»;</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5-қосымшаның</w:t>
      </w:r>
      <w:r>
        <w:rPr>
          <w:rFonts w:ascii="Times New Roman"/>
          <w:b w:val="false"/>
          <w:i w:val="false"/>
          <w:color w:val="000000"/>
          <w:sz w:val="28"/>
        </w:rPr>
        <w:t xml:space="preserve"> «Қазақстан Республикасы Мемлекеттік қызмет істері министрлігінің Шығыс Қазақстан облысы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070003, Шығыс Қазақстан облысы, Өскемен қаласы, Тәуелсіздік даңғылы, 4.»;</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6-қосымшаның</w:t>
      </w:r>
      <w:r>
        <w:rPr>
          <w:rFonts w:ascii="Times New Roman"/>
          <w:b w:val="false"/>
          <w:i w:val="false"/>
          <w:color w:val="000000"/>
          <w:sz w:val="28"/>
        </w:rPr>
        <w:t xml:space="preserve"> «Қазақстан Республикасы Мемлекеттік қызмет істері министрлігінің Жамбыл облысы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080000, Жамбыл облысы, Тараз қаласы,Төле би көшесі, 35.»;</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8-қосымшаның</w:t>
      </w:r>
      <w:r>
        <w:rPr>
          <w:rFonts w:ascii="Times New Roman"/>
          <w:b w:val="false"/>
          <w:i w:val="false"/>
          <w:color w:val="000000"/>
          <w:sz w:val="28"/>
        </w:rPr>
        <w:t xml:space="preserve"> «Қазақстан Республикасы Мемлекеттік қызмет істері министрлігінің Қарағанды облысы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100024, Қарағанды облысы, Қарағанды қаласы, Кеншілер даңғылы, 64.»;</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9-қосымшаның</w:t>
      </w:r>
      <w:r>
        <w:rPr>
          <w:rFonts w:ascii="Times New Roman"/>
          <w:b w:val="false"/>
          <w:i w:val="false"/>
          <w:color w:val="000000"/>
          <w:sz w:val="28"/>
        </w:rPr>
        <w:t xml:space="preserve"> «Қазақстан Республикасы Мемлекеттік қызмет істері министрлігінің Қостанай облысы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110007, Қостанай облысы, Қостанай қаласы, Қасымқанов көшесі, 34.»;</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13-қосымшаның</w:t>
      </w:r>
      <w:r>
        <w:rPr>
          <w:rFonts w:ascii="Times New Roman"/>
          <w:b w:val="false"/>
          <w:i w:val="false"/>
          <w:color w:val="000000"/>
          <w:sz w:val="28"/>
        </w:rPr>
        <w:t xml:space="preserve"> «Қазақстан Республикасы Мемлекеттік қызмет істері министрлігінің Солтүстік Қазақстан облысы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150008, Солтүстік Қазақстан облысы, Петропавл қаласы, Қазақстан Конституциясы көшесі, 38.»;</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14-қосымшаның</w:t>
      </w:r>
      <w:r>
        <w:rPr>
          <w:rFonts w:ascii="Times New Roman"/>
          <w:b w:val="false"/>
          <w:i w:val="false"/>
          <w:color w:val="000000"/>
          <w:sz w:val="28"/>
        </w:rPr>
        <w:t xml:space="preserve"> «Қазақстан Республикасы Мемлекеттік қызмет істері министрлігінің Оңтүстік Қазақстан облысы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160012, Оңтүстік Қазақстан облысы, Шымкент қаласы, Тәуке хан даңғылы, 3.»;</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15-қосымшаның</w:t>
      </w:r>
      <w:r>
        <w:rPr>
          <w:rFonts w:ascii="Times New Roman"/>
          <w:b w:val="false"/>
          <w:i w:val="false"/>
          <w:color w:val="000000"/>
          <w:sz w:val="28"/>
        </w:rPr>
        <w:t xml:space="preserve"> «Қазақстан Республикасы Мемлекеттік қызмет істері министрлігінің Астана қаласы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010000, Астана қаласы, Қабанбай батыр көшесі, 33.»;</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16-қосымшаның</w:t>
      </w:r>
      <w:r>
        <w:rPr>
          <w:rFonts w:ascii="Times New Roman"/>
          <w:b w:val="false"/>
          <w:i w:val="false"/>
          <w:color w:val="000000"/>
          <w:sz w:val="28"/>
        </w:rPr>
        <w:t xml:space="preserve"> «Қазақстан Республикасы Мемлекеттік қызмет істері министрлігінің Алматы қаласы бойынша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050012, Алматы қаласы, Сейфуллин көшесі, 555.».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министрлігінің Заң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жолдануын;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тіркелгеннен кейін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 Эталондық бақылау банкiнде орналастыру үшін жіберілуін;</w:t>
      </w:r>
      <w:r>
        <w:br/>
      </w:r>
      <w:r>
        <w:rPr>
          <w:rFonts w:ascii="Times New Roman"/>
          <w:b w:val="false"/>
          <w:i w:val="false"/>
          <w:color w:val="000000"/>
          <w:sz w:val="28"/>
        </w:rPr>
        <w:t>
</w:t>
      </w:r>
      <w:r>
        <w:rPr>
          <w:rFonts w:ascii="Times New Roman"/>
          <w:b w:val="false"/>
          <w:i w:val="false"/>
          <w:color w:val="000000"/>
          <w:sz w:val="28"/>
        </w:rPr>
        <w:t>
      4) Мемлекеттік қызмет істері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министрлігінің аумақтық органдарының басшылары осы бұйрықтан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Мемлекеттік қызмет істері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 министрі             Т. Донақов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