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5865" w14:textId="ed45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 Құрық селосы әкімінің 2010 жылғы 7 мамырдағы №356 "Құрық селосының теңіз жағалауындағы "Саңырауқұлақ" демалыс орнына Жолболдин Муханмеди Мергенбаевичтің атын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 Құрық ауылы әкімінің 2016 жылғы 01 маусымдағы № 207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 Құрық селосы әкімінің 2010 жылғы 7 мамырдағы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"Құрық селосының теңіз жағалауындағы "Саңырауқұлақ" демалыс орнына Жолболдин Муханмеди Мергенбаевичтің атын беру туралы" (Нормативтік құқықтық актілерді мемлекеттік тіркеу тізілімінде № 11-4-106 болып тіркелген, 2013 жылғы 30 сәуірінде "Әділет" ақпараттық - құқықтық жүйесінде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Құрық ауылы әкімі аппаратының бас маманы (С.Есенкелдіұлы)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