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01f" w14:textId="b6ed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Жаңазен қалалық мәслихатының 2009 жылғы 14 сәуірдегі № 16/112 "Ойын бизнесі субьектілеріне тіркелген салық төлемақы ставкасын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16 мамырдағы № 2/23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16/112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"Ойын бизнесі субъектілеріне тіркелген салық төлемақы ставкасын белгілеу туралы" (нормативтік құқықтық актілерді мемлекеттік тіркеу Тізілімінде № 11-2-109 болып тіркелген, 2009 жылғы 10 маусымдағы № 23 "Жаңаөзен"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Жаңаөзен қалалық мәслихатының аппарат басшысы (А.Ермұханов) осы шешім туралы Маңғыстау облысының әділет департаментіне және бұқаралық ақпарат құралдары мен "Әділет" ақпараттық-құқықтық жүйесіне хабарлауды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Жаңаөзен қалалық мәслихатының аппарат басшысына (А.Ермұханов)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