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1acd" w14:textId="2221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ауыл шаруашылығы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29 сәуірдегі № 5283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мемлекеттiк органының үлгi ережесiн бекiту туралы"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"Қызылорда қалалық ауыл шаруашылығы бөлiмi" коммуналдық мемлекеттiк мекемесiнiң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2. "Қызылорда қалалық ауыл шаруашылығы бөлiмi" коммуналдық мемлекеттiк мекемесiнiң Ережесiн бекiту туралы" Қызылорда қаласы әкiмдiгiнiң 2015 жылғы 23 ақпандағы </w:t>
      </w:r>
      <w:r>
        <w:rPr>
          <w:rFonts w:ascii="Times New Roman"/>
          <w:b w:val="false"/>
          <w:i w:val="false"/>
          <w:color w:val="000000"/>
          <w:sz w:val="28"/>
        </w:rPr>
        <w:t>№ 2906</w:t>
      </w:r>
      <w:r>
        <w:rPr>
          <w:rFonts w:ascii="Times New Roman"/>
          <w:b w:val="false"/>
          <w:i w:val="false"/>
          <w:color w:val="000000"/>
          <w:sz w:val="28"/>
        </w:rPr>
        <w:t xml:space="preserve"> қаулысының (нормативтік құқықтық актілерді мемлекеттік тіркеу Тізілімінде № 4909 тіркелген, 2015 жылғы 18 наурыздағы № 21 "Ақмешіт апталығы", 2015 жылғы 18 наурыздағы № 11 "Кызылорда Таймс" газеттерінде және 2015 жылғы 30 наурыздағы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Қызылорда қаласы әкiмiнiң орынбасары К.Ансатбаевқа жүктелсiн.</w:t>
      </w:r>
      <w:r>
        <w:br/>
      </w:r>
      <w:r>
        <w:rPr>
          <w:rFonts w:ascii="Times New Roman"/>
          <w:b w:val="false"/>
          <w:i w:val="false"/>
          <w:color w:val="000000"/>
          <w:sz w:val="28"/>
        </w:rPr>
        <w:t>
      </w:t>
      </w:r>
      <w:r>
        <w:rPr>
          <w:rFonts w:ascii="Times New Roman"/>
          <w:b w:val="false"/>
          <w:i w:val="false"/>
          <w:color w:val="000000"/>
          <w:sz w:val="28"/>
        </w:rPr>
        <w:t>4. Осы қаулы қол қойылған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әкiмдiгiнiң</w:t>
            </w:r>
            <w:r>
              <w:br/>
            </w:r>
            <w:r>
              <w:rPr>
                <w:rFonts w:ascii="Times New Roman"/>
                <w:b w:val="false"/>
                <w:i w:val="false"/>
                <w:color w:val="000000"/>
                <w:sz w:val="20"/>
              </w:rPr>
              <w:t>2016 жылғы 29 сәуірдегі</w:t>
            </w:r>
            <w:r>
              <w:br/>
            </w:r>
            <w:r>
              <w:rPr>
                <w:rFonts w:ascii="Times New Roman"/>
                <w:b w:val="false"/>
                <w:i w:val="false"/>
                <w:color w:val="000000"/>
                <w:sz w:val="20"/>
              </w:rPr>
              <w:t>№ 5283 қаулысымен бекiтiлген</w:t>
            </w:r>
          </w:p>
        </w:tc>
      </w:tr>
    </w:tbl>
    <w:bookmarkStart w:name="z10" w:id="0"/>
    <w:p>
      <w:pPr>
        <w:spacing w:after="0"/>
        <w:ind w:left="0"/>
        <w:jc w:val="left"/>
      </w:pPr>
      <w:r>
        <w:rPr>
          <w:rFonts w:ascii="Times New Roman"/>
          <w:b/>
          <w:i w:val="false"/>
          <w:color w:val="000000"/>
        </w:rPr>
        <w:t xml:space="preserve"> "Қызылорда қалалық ауыл шаруашылығы бөлiмi"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қалалық ауыл шаруашылығы бөлiмi" коммуналдық мемлекеттiк мекемесi (бұдан әрi-Бөлiм)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Бөлiмнiң құрылтайшысы Қызылорда қаласының әкiмдiгi болып табылады.</w:t>
      </w:r>
      <w:r>
        <w:br/>
      </w:r>
      <w:r>
        <w:rPr>
          <w:rFonts w:ascii="Times New Roman"/>
          <w:b w:val="false"/>
          <w:i w:val="false"/>
          <w:color w:val="000000"/>
          <w:sz w:val="28"/>
        </w:rPr>
        <w:t>
      </w:t>
      </w:r>
      <w:r>
        <w:rPr>
          <w:rFonts w:ascii="Times New Roman"/>
          <w:b w:val="false"/>
          <w:i w:val="false"/>
          <w:color w:val="000000"/>
          <w:sz w:val="28"/>
        </w:rPr>
        <w:t xml:space="preserve">3. Бөлiм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Бөлiм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Бөлiм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Бөлiм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Бөлiм өз құзыретiнiң мәселелерi бойынша заңнамада белгiленген тәртiппен Бөлiм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Бөлiмнiң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120014, Қазақстан Республикасы, Қызылорда облысы, Қызылорда қаласы, Ыбырай Жахаев көшесi, №16.</w:t>
      </w:r>
      <w:r>
        <w:br/>
      </w:r>
      <w:r>
        <w:rPr>
          <w:rFonts w:ascii="Times New Roman"/>
          <w:b w:val="false"/>
          <w:i w:val="false"/>
          <w:color w:val="000000"/>
          <w:sz w:val="28"/>
        </w:rPr>
        <w:t>
      </w:t>
      </w:r>
      <w:r>
        <w:rPr>
          <w:rFonts w:ascii="Times New Roman"/>
          <w:b w:val="false"/>
          <w:i w:val="false"/>
          <w:color w:val="000000"/>
          <w:sz w:val="28"/>
        </w:rPr>
        <w:t>Бөлiмнiң жұмыс кестесi: сенбi, жексенбi және заңнама актiлерiмен белгiленген басқа демалыс және мереке күндерiнен бөлек, күн сайын дүйсенбiден жұмаға дейiн сағат 09.00-ден 19.00-ге дейiн (сағат 13.00-ден 15.00-ге дейiн үзiлiс).</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қалалық ауыл шаруашылығы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Бөлiмнiң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Бөлiмнiң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Бөлiмге кәсiпкерлiк субъектiлерiмен Бөлiмнiң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Бөлiмге заңнамалық актiлермен кiрiстер әкелетiн қызметтi жүзеге асыру құқығы берiлсе, онда осындай қызметтен алынған кiрiстер жергiлiктi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Бөлiмнiң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Бөлiмнiң миссиясы: ауыл шаруашылығын дамыту саласында бiрыңғай мемлекеттiк саясатты iске асыру болып табылады.</w:t>
      </w:r>
      <w:r>
        <w:br/>
      </w:r>
      <w:r>
        <w:rPr>
          <w:rFonts w:ascii="Times New Roman"/>
          <w:b w:val="false"/>
          <w:i w:val="false"/>
          <w:color w:val="000000"/>
          <w:sz w:val="28"/>
        </w:rPr>
        <w:t>
      </w:t>
      </w:r>
      <w:r>
        <w:rPr>
          <w:rFonts w:ascii="Times New Roman"/>
          <w:b w:val="false"/>
          <w:i w:val="false"/>
          <w:color w:val="000000"/>
          <w:sz w:val="28"/>
        </w:rPr>
        <w:t>15. Бөлiмнiң мiндеттерi:</w:t>
      </w:r>
      <w:r>
        <w:br/>
      </w:r>
      <w:r>
        <w:rPr>
          <w:rFonts w:ascii="Times New Roman"/>
          <w:b w:val="false"/>
          <w:i w:val="false"/>
          <w:color w:val="000000"/>
          <w:sz w:val="28"/>
        </w:rPr>
        <w:t>
      </w:t>
      </w:r>
      <w:r>
        <w:rPr>
          <w:rFonts w:ascii="Times New Roman"/>
          <w:b w:val="false"/>
          <w:i w:val="false"/>
          <w:color w:val="000000"/>
          <w:sz w:val="28"/>
        </w:rPr>
        <w:t>1) өндiрiлген өнiмнiң сапасын және бәсекеге қабiлеттiлiгiн арттыру жағдайында агроөнеркәсiптiк кешен салаларының дамуын экономикалық ынталандыру ретiнде жүзеге асыру;</w:t>
      </w:r>
      <w:r>
        <w:br/>
      </w:r>
      <w:r>
        <w:rPr>
          <w:rFonts w:ascii="Times New Roman"/>
          <w:b w:val="false"/>
          <w:i w:val="false"/>
          <w:color w:val="000000"/>
          <w:sz w:val="28"/>
        </w:rPr>
        <w:t>
      </w:t>
      </w:r>
      <w:r>
        <w:rPr>
          <w:rFonts w:ascii="Times New Roman"/>
          <w:b w:val="false"/>
          <w:i w:val="false"/>
          <w:color w:val="000000"/>
          <w:sz w:val="28"/>
        </w:rPr>
        <w:t>2) тұқым шаруашылығын дамыту;</w:t>
      </w:r>
      <w:r>
        <w:br/>
      </w:r>
      <w:r>
        <w:rPr>
          <w:rFonts w:ascii="Times New Roman"/>
          <w:b w:val="false"/>
          <w:i w:val="false"/>
          <w:color w:val="000000"/>
          <w:sz w:val="28"/>
        </w:rPr>
        <w:t>
      </w:t>
      </w:r>
      <w:r>
        <w:rPr>
          <w:rFonts w:ascii="Times New Roman"/>
          <w:b w:val="false"/>
          <w:i w:val="false"/>
          <w:color w:val="000000"/>
          <w:sz w:val="28"/>
        </w:rPr>
        <w:t>3) мал шаруашылығы өнiмiнiң өнiмдiлiгi мен сапасын арттыру;</w:t>
      </w:r>
      <w:r>
        <w:br/>
      </w:r>
      <w:r>
        <w:rPr>
          <w:rFonts w:ascii="Times New Roman"/>
          <w:b w:val="false"/>
          <w:i w:val="false"/>
          <w:color w:val="000000"/>
          <w:sz w:val="28"/>
        </w:rPr>
        <w:t>
      </w:t>
      </w:r>
      <w:r>
        <w:rPr>
          <w:rFonts w:ascii="Times New Roman"/>
          <w:b w:val="false"/>
          <w:i w:val="false"/>
          <w:color w:val="000000"/>
          <w:sz w:val="28"/>
        </w:rPr>
        <w:t>4) асыл тұқымды мал шаруашылығын дамыту;</w:t>
      </w:r>
      <w:r>
        <w:br/>
      </w:r>
      <w:r>
        <w:rPr>
          <w:rFonts w:ascii="Times New Roman"/>
          <w:b w:val="false"/>
          <w:i w:val="false"/>
          <w:color w:val="000000"/>
          <w:sz w:val="28"/>
        </w:rPr>
        <w:t>
      </w:t>
      </w:r>
      <w:r>
        <w:rPr>
          <w:rFonts w:ascii="Times New Roman"/>
          <w:b w:val="false"/>
          <w:i w:val="false"/>
          <w:color w:val="000000"/>
          <w:sz w:val="28"/>
        </w:rPr>
        <w:t>5) басым дақылдар өндiрудi субсидиялау арқылы өсiмдiк шаруашылығы өнiмiнiң шығымдылығы мен сапасын арттыру, жанар-жағармай материалдарының және көктемгi егiс пен егiн жинау жұмыстарын жүргiзуге қажеттi басқа да тауар-материалдық құндылықтардың құнын арзандату;</w:t>
      </w:r>
      <w:r>
        <w:br/>
      </w:r>
      <w:r>
        <w:rPr>
          <w:rFonts w:ascii="Times New Roman"/>
          <w:b w:val="false"/>
          <w:i w:val="false"/>
          <w:color w:val="000000"/>
          <w:sz w:val="28"/>
        </w:rPr>
        <w:t>
      </w:t>
      </w:r>
      <w:r>
        <w:rPr>
          <w:rFonts w:ascii="Times New Roman"/>
          <w:b w:val="false"/>
          <w:i w:val="false"/>
          <w:color w:val="000000"/>
          <w:sz w:val="28"/>
        </w:rPr>
        <w:t>6) өсiмдiктердi қорғау мақсатында ауыл шаруашылығы тауарларын өндiрушiлерге ауыл шаруашылығы дақылдарын өңдеуге арналған гербицидтердiң, биоагенттердiң және биопрепараттардың құнын арзандату;</w:t>
      </w:r>
      <w:r>
        <w:br/>
      </w:r>
      <w:r>
        <w:rPr>
          <w:rFonts w:ascii="Times New Roman"/>
          <w:b w:val="false"/>
          <w:i w:val="false"/>
          <w:color w:val="000000"/>
          <w:sz w:val="28"/>
        </w:rPr>
        <w:t>
      </w:t>
      </w:r>
      <w:r>
        <w:rPr>
          <w:rFonts w:ascii="Times New Roman"/>
          <w:b w:val="false"/>
          <w:i w:val="false"/>
          <w:color w:val="000000"/>
          <w:sz w:val="28"/>
        </w:rPr>
        <w:t>7) ауылшаруашылық тауарларын өндiрушiлерге суды беру бойынша көрсетiлетiн қызметтердiң құнын субсидиялау;</w:t>
      </w:r>
      <w:r>
        <w:br/>
      </w:r>
      <w:r>
        <w:rPr>
          <w:rFonts w:ascii="Times New Roman"/>
          <w:b w:val="false"/>
          <w:i w:val="false"/>
          <w:color w:val="000000"/>
          <w:sz w:val="28"/>
        </w:rPr>
        <w:t>
      </w:t>
      </w:r>
      <w:r>
        <w:rPr>
          <w:rFonts w:ascii="Times New Roman"/>
          <w:b w:val="false"/>
          <w:i w:val="false"/>
          <w:color w:val="000000"/>
          <w:sz w:val="28"/>
        </w:rPr>
        <w:t>8) жемiс-жидек дақылдарының және жүзiмнiң көп жылдық көшеттерiн отырғызу және өсiру (оның iшiнде қалпына келтiру);</w:t>
      </w:r>
      <w:r>
        <w:br/>
      </w:r>
      <w:r>
        <w:rPr>
          <w:rFonts w:ascii="Times New Roman"/>
          <w:b w:val="false"/>
          <w:i w:val="false"/>
          <w:color w:val="000000"/>
          <w:sz w:val="28"/>
        </w:rPr>
        <w:t>
      </w:t>
      </w:r>
      <w:r>
        <w:rPr>
          <w:rFonts w:ascii="Times New Roman"/>
          <w:b w:val="false"/>
          <w:i w:val="false"/>
          <w:color w:val="000000"/>
          <w:sz w:val="28"/>
        </w:rPr>
        <w:t>9) ауыл шаруашылығы дақылдарын қорғалған топырақта өсiру;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Бөлiмге жолдаған өтiнiштерiн қарау, Қазақстан Республикасының заңнамасында белгiленген жағдайлармен тәртiппен оларға жауаптар беру;</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өкiлдерiн қабылдауды ұйымдастырады;</w:t>
      </w:r>
      <w:r>
        <w:br/>
      </w:r>
      <w:r>
        <w:rPr>
          <w:rFonts w:ascii="Times New Roman"/>
          <w:b w:val="false"/>
          <w:i w:val="false"/>
          <w:color w:val="000000"/>
          <w:sz w:val="28"/>
        </w:rPr>
        <w:t>
      </w:t>
      </w:r>
      <w:r>
        <w:rPr>
          <w:rFonts w:ascii="Times New Roman"/>
          <w:b w:val="false"/>
          <w:i w:val="false"/>
          <w:color w:val="000000"/>
          <w:sz w:val="28"/>
        </w:rPr>
        <w:t>16. Бөлiмнiң функциялары:</w:t>
      </w:r>
      <w:r>
        <w:br/>
      </w:r>
      <w:r>
        <w:rPr>
          <w:rFonts w:ascii="Times New Roman"/>
          <w:b w:val="false"/>
          <w:i w:val="false"/>
          <w:color w:val="000000"/>
          <w:sz w:val="28"/>
        </w:rPr>
        <w:t>
      </w:t>
      </w:r>
      <w:r>
        <w:rPr>
          <w:rFonts w:ascii="Times New Roman"/>
          <w:b w:val="false"/>
          <w:i w:val="false"/>
          <w:color w:val="000000"/>
          <w:sz w:val="28"/>
        </w:rPr>
        <w:t>1) тиiстi өңiрде азық-түлiк тауарлары қорларын есепке алуды жүргiзу және облыстардың, республикалық маңызы бар қалалардың, астананың жергiлiктi атқарушы органдарына (әкiмдiктерiне) есептiлiк ұсыну;</w:t>
      </w:r>
      <w:r>
        <w:br/>
      </w:r>
      <w:r>
        <w:rPr>
          <w:rFonts w:ascii="Times New Roman"/>
          <w:b w:val="false"/>
          <w:i w:val="false"/>
          <w:color w:val="000000"/>
          <w:sz w:val="28"/>
        </w:rPr>
        <w:t>
      </w:t>
      </w:r>
      <w:r>
        <w:rPr>
          <w:rFonts w:ascii="Times New Roman"/>
          <w:b w:val="false"/>
          <w:i w:val="false"/>
          <w:color w:val="000000"/>
          <w:sz w:val="28"/>
        </w:rPr>
        <w:t>2) ауылдық елдi мекендерде жұмыс iстейтiн және тұратын денсаулық сақтау, бiлiм беру, әлеуметтiк қамсыздандыру, мәдениет, спорт және агроөнеркәсiптiк кешен саласындағы мамандарды Қазақстан Республикасының заңнамасында көзделген әлеуметтiк қолдау шараларын қолдану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3) көрме-жәрмеңкелер ұйымдастыру және отандық ауыл шаруашылығы тауарын өндiрушiлердiң өнiмiне жарнамалық қолдау көрсету;</w:t>
      </w:r>
      <w:r>
        <w:br/>
      </w:r>
      <w:r>
        <w:rPr>
          <w:rFonts w:ascii="Times New Roman"/>
          <w:b w:val="false"/>
          <w:i w:val="false"/>
          <w:color w:val="000000"/>
          <w:sz w:val="28"/>
        </w:rPr>
        <w:t>
      </w:t>
      </w:r>
      <w:r>
        <w:rPr>
          <w:rFonts w:ascii="Times New Roman"/>
          <w:b w:val="false"/>
          <w:i w:val="false"/>
          <w:color w:val="000000"/>
          <w:sz w:val="28"/>
        </w:rPr>
        <w:t>4) асыл тұқымды мал шаруашылығы саласындағы субъектiлерден асыл тұқымды мал туралы деректер жинауды жүзеге асыру;</w:t>
      </w:r>
      <w:r>
        <w:br/>
      </w:r>
      <w:r>
        <w:rPr>
          <w:rFonts w:ascii="Times New Roman"/>
          <w:b w:val="false"/>
          <w:i w:val="false"/>
          <w:color w:val="000000"/>
          <w:sz w:val="28"/>
        </w:rPr>
        <w:t>
      </w:t>
      </w:r>
      <w:r>
        <w:rPr>
          <w:rFonts w:ascii="Times New Roman"/>
          <w:b w:val="false"/>
          <w:i w:val="false"/>
          <w:color w:val="000000"/>
          <w:sz w:val="28"/>
        </w:rPr>
        <w:t>5) асыл тұқымды мал шаруашылығы саласындағы субъектiлерден және асыл тұқымды малы бар жеке және заңды тұлғалардан бекiтiлген нысандар бойынша есептер қабылдау;</w:t>
      </w:r>
      <w:r>
        <w:br/>
      </w:r>
      <w:r>
        <w:rPr>
          <w:rFonts w:ascii="Times New Roman"/>
          <w:b w:val="false"/>
          <w:i w:val="false"/>
          <w:color w:val="000000"/>
          <w:sz w:val="28"/>
        </w:rPr>
        <w:t>
      </w:t>
      </w:r>
      <w:r>
        <w:rPr>
          <w:rFonts w:ascii="Times New Roman"/>
          <w:b w:val="false"/>
          <w:i w:val="false"/>
          <w:color w:val="000000"/>
          <w:sz w:val="28"/>
        </w:rPr>
        <w:t>6) тиiстi әкiмшiлiк-аумақтық бiрлiк бойынша бағалау туралы деректердi қабылдап, қорытады және оның нәтижелерi туралы мүдделi адамдарды хабардар ету;</w:t>
      </w:r>
      <w:r>
        <w:br/>
      </w:r>
      <w:r>
        <w:rPr>
          <w:rFonts w:ascii="Times New Roman"/>
          <w:b w:val="false"/>
          <w:i w:val="false"/>
          <w:color w:val="000000"/>
          <w:sz w:val="28"/>
        </w:rPr>
        <w:t>
      </w:t>
      </w:r>
      <w:r>
        <w:rPr>
          <w:rFonts w:ascii="Times New Roman"/>
          <w:b w:val="false"/>
          <w:i w:val="false"/>
          <w:color w:val="000000"/>
          <w:sz w:val="28"/>
        </w:rPr>
        <w:t>7) агроөнеркәсiптiк кешендi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8)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әзiрлеу және бекiту;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Бөлiмнiң құқықтары:</w:t>
      </w:r>
      <w:r>
        <w:br/>
      </w:r>
      <w:r>
        <w:rPr>
          <w:rFonts w:ascii="Times New Roman"/>
          <w:b w:val="false"/>
          <w:i w:val="false"/>
          <w:color w:val="000000"/>
          <w:sz w:val="28"/>
        </w:rPr>
        <w:t>
      </w:t>
      </w:r>
      <w:r>
        <w:rPr>
          <w:rFonts w:ascii="Times New Roman"/>
          <w:b w:val="false"/>
          <w:i w:val="false"/>
          <w:color w:val="000000"/>
          <w:sz w:val="28"/>
        </w:rPr>
        <w:t>1) қала әкiмдiгiне қаланың агроөнеркәсiп кешенiн және ауыл аумақтарын дамытудың негiзгi бағыттары жөнiнде ұсыныстар енгiзуге;</w:t>
      </w:r>
      <w:r>
        <w:br/>
      </w:r>
      <w:r>
        <w:rPr>
          <w:rFonts w:ascii="Times New Roman"/>
          <w:b w:val="false"/>
          <w:i w:val="false"/>
          <w:color w:val="000000"/>
          <w:sz w:val="28"/>
        </w:rPr>
        <w:t>
      </w:t>
      </w:r>
      <w:r>
        <w:rPr>
          <w:rFonts w:ascii="Times New Roman"/>
          <w:b w:val="false"/>
          <w:i w:val="false"/>
          <w:color w:val="000000"/>
          <w:sz w:val="28"/>
        </w:rPr>
        <w:t>2) жергiлiктi атқарушы органдардан меншiк нысандарына қарамастан барлық кәсiпорындар мен ұйымдардан, мекемелер, басқармалар, комитеттерден бөлiм құзырына кiретiн сұрақтарды шешуге қажеттi материалдарды белгiленген тәртiп бойынша сұратуға және алуға;</w:t>
      </w:r>
      <w:r>
        <w:br/>
      </w:r>
      <w:r>
        <w:rPr>
          <w:rFonts w:ascii="Times New Roman"/>
          <w:b w:val="false"/>
          <w:i w:val="false"/>
          <w:color w:val="000000"/>
          <w:sz w:val="28"/>
        </w:rPr>
        <w:t>
      </w:t>
      </w:r>
      <w:r>
        <w:rPr>
          <w:rFonts w:ascii="Times New Roman"/>
          <w:b w:val="false"/>
          <w:i w:val="false"/>
          <w:color w:val="000000"/>
          <w:sz w:val="28"/>
        </w:rPr>
        <w:t>3) ауыл шаруашылығы техникалары мен машиналарға мемлекеттiк тiркеу нөмiрi белгiлерiн беруге, оларды тiркеуге және қайта тiркеуге;</w:t>
      </w:r>
      <w:r>
        <w:br/>
      </w:r>
      <w:r>
        <w:rPr>
          <w:rFonts w:ascii="Times New Roman"/>
          <w:b w:val="false"/>
          <w:i w:val="false"/>
          <w:color w:val="000000"/>
          <w:sz w:val="28"/>
        </w:rPr>
        <w:t>
      </w:t>
      </w:r>
      <w:r>
        <w:rPr>
          <w:rFonts w:ascii="Times New Roman"/>
          <w:b w:val="false"/>
          <w:i w:val="false"/>
          <w:color w:val="000000"/>
          <w:sz w:val="28"/>
        </w:rPr>
        <w:t>4) жыл сайын техникалық байқау, жүргiзу куәлiктерiн беруге және машиналардың кепiлiн тiркеуге, қайта тiркеуге техникалардың сенiмхат негiзiнде басқаруға;</w:t>
      </w:r>
      <w:r>
        <w:br/>
      </w:r>
      <w:r>
        <w:rPr>
          <w:rFonts w:ascii="Times New Roman"/>
          <w:b w:val="false"/>
          <w:i w:val="false"/>
          <w:color w:val="000000"/>
          <w:sz w:val="28"/>
        </w:rPr>
        <w:t>
      </w:t>
      </w:r>
      <w:r>
        <w:rPr>
          <w:rFonts w:ascii="Times New Roman"/>
          <w:b w:val="false"/>
          <w:i w:val="false"/>
          <w:color w:val="000000"/>
          <w:sz w:val="28"/>
        </w:rPr>
        <w:t>5) тiркелген техникаларға анықтамалар беруге.</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Бөлiм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Бөлiм басшылықты Бөлiмге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Бөлiмнiң бiрiншi басшысын қала әкiмi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Бөлiмнiң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Бөлiм басшысы қызметкерлерiнiң сыбайлас жемқорлық сипатындағы құқық бұзушылық жасағаны үшiн дербес жауап бередi;</w:t>
      </w:r>
      <w:r>
        <w:br/>
      </w:r>
      <w:r>
        <w:rPr>
          <w:rFonts w:ascii="Times New Roman"/>
          <w:b w:val="false"/>
          <w:i w:val="false"/>
          <w:color w:val="000000"/>
          <w:sz w:val="28"/>
        </w:rPr>
        <w:t>
      </w:t>
      </w:r>
      <w:r>
        <w:rPr>
          <w:rFonts w:ascii="Times New Roman"/>
          <w:b w:val="false"/>
          <w:i w:val="false"/>
          <w:color w:val="000000"/>
          <w:sz w:val="28"/>
        </w:rPr>
        <w:t>2) өзiне бағынысты қызметкерлерiнiң мiндеттерi мен өкiлеттiлiктерiн айқындайды;</w:t>
      </w:r>
      <w:r>
        <w:br/>
      </w:r>
      <w:r>
        <w:rPr>
          <w:rFonts w:ascii="Times New Roman"/>
          <w:b w:val="false"/>
          <w:i w:val="false"/>
          <w:color w:val="000000"/>
          <w:sz w:val="28"/>
        </w:rPr>
        <w:t>
      </w:t>
      </w:r>
      <w:r>
        <w:rPr>
          <w:rFonts w:ascii="Times New Roman"/>
          <w:b w:val="false"/>
          <w:i w:val="false"/>
          <w:color w:val="000000"/>
          <w:sz w:val="28"/>
        </w:rPr>
        <w:t>3) өз құзiретi шегiнде Бөлiмдi мемлекеттiк органдар мен басқа ұйымдарда таныстыру;</w:t>
      </w:r>
      <w:r>
        <w:br/>
      </w:r>
      <w:r>
        <w:rPr>
          <w:rFonts w:ascii="Times New Roman"/>
          <w:b w:val="false"/>
          <w:i w:val="false"/>
          <w:color w:val="000000"/>
          <w:sz w:val="28"/>
        </w:rPr>
        <w:t>
      </w:t>
      </w:r>
      <w:r>
        <w:rPr>
          <w:rFonts w:ascii="Times New Roman"/>
          <w:b w:val="false"/>
          <w:i w:val="false"/>
          <w:color w:val="000000"/>
          <w:sz w:val="28"/>
        </w:rPr>
        <w:t>4) заңдарда белгiленген тәртiппен Бөлiм қызметкерлерiне тәртiптiк жаза қолданады;</w:t>
      </w:r>
      <w:r>
        <w:br/>
      </w:r>
      <w:r>
        <w:rPr>
          <w:rFonts w:ascii="Times New Roman"/>
          <w:b w:val="false"/>
          <w:i w:val="false"/>
          <w:color w:val="000000"/>
          <w:sz w:val="28"/>
        </w:rPr>
        <w:t>
      </w:t>
      </w:r>
      <w:r>
        <w:rPr>
          <w:rFonts w:ascii="Times New Roman"/>
          <w:b w:val="false"/>
          <w:i w:val="false"/>
          <w:color w:val="000000"/>
          <w:sz w:val="28"/>
        </w:rPr>
        <w:t>5) Бөлiммен қабылданған актiлерге қол қояды;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Бөлiмдi барлық мемлекеттiк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7) Бөлiм құзiретiне кiретiн мәселелер бойынша барлық кәсiпорындар, ұйымдар мен бөлiмшелер орындауға мiндеттi ұсыныстар мен нұсқаулар бередi, өкiлеттiгiне жататын басқа да мәселелер бойынша шешiмдер қабылдайды;</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Бөлiм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Бөлiм қызметкерлерiн марапаттайды және тәртiптiк жазалар қабылдайды;</w:t>
      </w:r>
      <w:r>
        <w:br/>
      </w:r>
      <w:r>
        <w:rPr>
          <w:rFonts w:ascii="Times New Roman"/>
          <w:b w:val="false"/>
          <w:i w:val="false"/>
          <w:color w:val="000000"/>
          <w:sz w:val="28"/>
        </w:rPr>
        <w:t>
      </w:t>
      </w:r>
      <w:r>
        <w:rPr>
          <w:rFonts w:ascii="Times New Roman"/>
          <w:b w:val="false"/>
          <w:i w:val="false"/>
          <w:color w:val="000000"/>
          <w:sz w:val="28"/>
        </w:rPr>
        <w:t>10) гендерлiк теңдiк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өкiлеттiлiктердi жүзеге асырады.</w:t>
      </w:r>
      <w:r>
        <w:br/>
      </w:r>
      <w:r>
        <w:rPr>
          <w:rFonts w:ascii="Times New Roman"/>
          <w:b w:val="false"/>
          <w:i w:val="false"/>
          <w:color w:val="000000"/>
          <w:sz w:val="28"/>
        </w:rPr>
        <w:t>
      </w:t>
      </w:r>
      <w:r>
        <w:rPr>
          <w:rFonts w:ascii="Times New Roman"/>
          <w:b w:val="false"/>
          <w:i w:val="false"/>
          <w:color w:val="000000"/>
          <w:sz w:val="28"/>
        </w:rPr>
        <w:t>Бөлiмнiң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Бөлiм аппаратын Қазақстан Республикасының қолданыстағы заңнамасына сәйкес қызметке тағайындалатын және қызметтен босатылатын бөлiм басшысы басқарады.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Бөлiмнiң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Бөлiмнiң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Бөлiмнiң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Бөлiмге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Бөлiм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Бөлiмдi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Бөлiмдi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