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e291" w14:textId="9dbe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2012 жылғы 16 ақпандағы 2 сессиясының № 18 "Эпизодтық сипаттағы қызметтер бойынша біржолғы талондардың құнын белгілеу туралы" шешімінің күші жойылуы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2016 жылғы 18 ақпандағы 44 сессиясының № 458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Қарағанды облысы әділет департаментінің 2016 жылғы 16 ақпандағы № 8-3/671 хатының негізінде,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Нұра аудандық мәслихатының 2012 жылғы 16 ақпандағы 2 сессиясының № 18 "Эпизодтық сипаттағы қызметтер бойынша біржолғы талондардың құнын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жойылуы туралы (нормативтік құқықтық актілерді мемлекеттік тіркеу Тізілімінде № 8-14-167 болып тіркелген, 2012 жылғы 7 сәуірдегі № 14 (5248) "Нұра"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Жүнісбеков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