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1409" w14:textId="7e81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31 мамырда № 141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17 тамыздағы № 778 "Нормативтік құқықтық актілерді мемлекеттік тіркеу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әкімдігінің күшi жойылған қаулылардың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Қарқаралы ауданы әкімдігінің 2011 жылғы 17 қазандағы № 289 "Қарқаралы ауданының кәсіпорындары мен ұйымдарында мүгедектерге және интернаттық ұйымдарды бітіруші кәмелетке толмағандар қылмыстық-атқару инспекциясы пробациясы қызметінің есебінде тұрған адамдар, сондай-ақ бас бостандығынан айыру орындарынан босатылған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8-13-107 тіркелді, "Қарқаралы" газетінің 2011 жылғы 19 қарашадағы №91-92 (11007)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облысы Қарқаралы ауданы әкімдігінің 2013 жылғы 18 маусымдағы № 113 "Қарқаралы ауданы әкімдігінің 2011 жылғы 17 қазандағы № 289 "Қарқаралы ауданындағы кәсіпорындары мен ұйымдарында мүгедектерге, бас бостандығынан айыру орындарынан босатылған адамдарға және интернаттық ұйымдарды бітіруші кәмелетке толмаған түлектер үшін жұмыс орындарының квотасын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2348 тіркелді, "Қарқаралы" газетінің 2013 жылғы 07 шілдедегі № 57-58 (11179)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Қарағанды облысы Қарқаралы ауданы әкімдігінің 2016 жылғы 27 қаңтардағы № 23 "Ауданда 2016 жылға қоғамдық жұмыстарды ұйымдастыру туралы"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тіркеудің Тізілімінде № 3664 болып енгізілді. "Қарқаралы" газетінің 2016 жылғы 20 ақпанда № 15-16 (11450)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