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cdbe7" w14:textId="3bcdb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2013 жылғы 25 қарашадағы № 42/02 "Ауданда қоғамдық жұмыстарды ұйымдастыру туралы" қаулыcының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әкімдігінің 2016 жылғы 2 қыркүйектегі № 29/02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 әкімдігінің 2013 жылғы 25 қарашадағы № 42/02 "Ауданда қоғамдық жұмыстарды ұйымдастыру туралы" (нормативтік құқықтық актілерді мемлекеттік тіркеу Тізілімінде № 2458 болып тіркелген, 2013 жылғы 22 желтоқсандағы № 51 (1033) "Бұқар жырау жаршысы" аудандық газетінде жарияланған, "Әділет" ақпараттық – құқықтық жүйесінде 2013 жылдың 31 желтоқсанда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Руслан Есенбекович Нурмуханбетовке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