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c729" w14:textId="745c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әкімінің "Табиғи сипаттағы төтенше жағдайды жариялау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әкімінің 2016 жылдың 6 қаңтардағы № 01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Қарағанды облысы Абай ауданы әкімдігінің жанындағы төтенше жағдайлардың алдын алу және жою жөніндегі комиссия отырысының 2015 жылдың 5 қаңтарындағы №1 хаттамасы негізінде және Абай ауданының аумағында ауа райының тұрақталуына байланысты, Абай ауданының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Абай ауданы әкімінің 2015 жылдың 28 желтоқсанындағы № 8 "Табиғи сипаттағы төтенше жағдайды жариялау туралы" (нормативтік құқықтық актілерді мемлекеттік тіркеу тізілімінде 2015 жылдың 29 желтоқсанында № 3585 тіркелген, 2016 жылғы 9 қаңтардағы № 1 "Абай Ақиқат"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Абай ауданы аумағында ауа райының тұрақталуына байланысты аудандық азаматтық қорғаныс қызметі күнделікті жұмыс тәртібіне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өзіме қалдырамын.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