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c865" w14:textId="291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2001 жылғы 5 шілдедегі XII сессиясының "Қарағанды қаласының № 204 тіркеу мөлтек ауданының жерге төлейтін төлемақысының базалық ставкасының түзету коэффициентін бекіту туралы" № 12/2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29 қыркүйектегі IV сессиясының № 91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15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облыстық мәслихатының 2008 жылғы 22 мамырдағы VI сессиясының "Қарағанды қаласы бойынша жер учаскелері үшін төлемақының базалық ставкасына түзету коэффициенттерін және аймақтардың шекараларын бекіту туралы" № 122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1846 болып тіркелген) негізінде, Қарағанды облыстық маслихаты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облыстық мәслихатының 2001 жылғы 5 шілдедегі XII сессиясының "Қарағанды қаласының № 204 тіркеу мөлтек ауданының жерге төлейтін төлемақысының базалық ставкасының түзету коэффициентін бекіту туралы" № 12/2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