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d94f" w14:textId="574d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"Өлшеу бiрлiгiн қамтамасыз ету мемлекеттiк жүйесi түпкi ұйымдардың стандарттық үлгi туралы бiрыңғай қағидасы" Қазақстан Республикасы Стандарттау, метрология және сертификаттау жөнiндегi комитетінің 1996 жылғы 27 қыркүйектегі № 36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19 шілдедегі № 561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«Өлшеу бiрлiгiн қамтамасыз ету мемлекеттiк жүйесi түпкi ұйымдардың стандарттық үлгi туралы бiрыңғай қағидасы» Қазақстан Республикасы Стандарттау, метрология және сертификаттау жөнiндегi комитетінің 1996 жылғы 27 қыркүйектегі № 36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Техникалық реттеу және метрология комитеті (Б.Б. Қанешев):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баспа және электрондық түрде баспа басылымдарында және «Әділет» ақпараттық-құқықтық жүйесінде ресми жариялауға, сондай-ақ бес жұмыс күні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орналастырылуын.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Ж. 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