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94f" w14:textId="574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"Өлшеу бiрлiгiн қамтамасыз ету мемлекеттiк жүйесi түпкi ұйымдардың стандарттық үлгi туралы бiрыңғай қағидасы" Қазақстан Республикасы Стандарттау, метрология және сертификаттау жөнiндегi комитетінің 1996 жылғы 27 қыркүйектегі № 36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19 шілдедегі № 561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«Өлшеу бiрлiгiн қамтамасыз ету мемлекеттiк жүйесi түпкi ұйымдардың стандарттық үлгi туралы бiрыңғай қағидасы» Қазақстан Республикасы Стандарттау, метрология және сертификаттау жөнiндегi комитетінің 1996 жылғы 27 қыркүйектегі № 36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Техникалық реттеу және метрология комитеті (Б.Б. Қанешев):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баспа және электрондық түрде баспа басылымдарында және «Әділет» ақпараттық-құқықтық жүйесінде ресми жариялауға, сондай-ақ бес жұмыс күні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орналастырылуын.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