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d4ee" w14:textId="800d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15 шілдедегі № 619 бұйрығы</w:t>
      </w:r>
    </w:p>
    <w:p>
      <w:pPr>
        <w:spacing w:after="0"/>
        <w:ind w:left="0"/>
        <w:jc w:val="both"/>
      </w:pPr>
      <w:bookmarkStart w:name="z1" w:id="0"/>
      <w:r>
        <w:rPr>
          <w:rFonts w:ascii="Times New Roman"/>
          <w:b w:val="false"/>
          <w:i w:val="false"/>
          <w:color w:val="000000"/>
          <w:sz w:val="28"/>
        </w:rPr>
        <w:t>
      "Құқықтық актiлер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және Қазақстан Республикасы Денсаулық сақтау министрінің міндетін атқарушының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w:t>
      </w:r>
      <w:r>
        <w:br/>
      </w:r>
      <w:r>
        <w:rPr>
          <w:rFonts w:ascii="Times New Roman"/>
          <w:b w:val="false"/>
          <w:i w:val="false"/>
          <w:color w:val="000000"/>
          <w:sz w:val="28"/>
        </w:rPr>
        <w:t>
</w:t>
      </w:r>
      <w:r>
        <w:rPr>
          <w:rFonts w:ascii="Times New Roman"/>
          <w:b w:val="false"/>
          <w:i w:val="false"/>
          <w:color w:val="000000"/>
          <w:sz w:val="28"/>
        </w:rPr>
        <w:t>
      1) осы бұйрықтың көшірмесін бір апта мерзімінде Қазақстан Республикасы Әділет министрлігіне, "Әділет" ақпараттық-құқықтық жүйесіне,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және ресми баспасөз басылымдарына жіберуді;</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Денсаулық сақтау және әлеуметтік даму министрлігінің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Нұрымбетов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2016 жылғы 15 шілдедегі</w:t>
            </w:r>
            <w:r>
              <w:br/>
            </w:r>
            <w:r>
              <w:rPr>
                <w:rFonts w:ascii="Times New Roman"/>
                <w:b w:val="false"/>
                <w:i w:val="false"/>
                <w:color w:val="000000"/>
                <w:sz w:val="20"/>
              </w:rPr>
              <w:t>
№ 619 бұйрығына</w:t>
            </w:r>
            <w:r>
              <w:br/>
            </w:r>
            <w:r>
              <w:rPr>
                <w:rFonts w:ascii="Times New Roman"/>
                <w:b w:val="false"/>
                <w:i w:val="false"/>
                <w:color w:val="000000"/>
                <w:sz w:val="20"/>
              </w:rPr>
              <w:t>
қосымша</w:t>
            </w:r>
          </w:p>
          <w:bookmarkEnd w:id="1"/>
        </w:tc>
      </w:tr>
    </w:tbl>
    <w:bookmarkStart w:name="z8" w:id="2"/>
    <w:p>
      <w:pPr>
        <w:spacing w:after="0"/>
        <w:ind w:left="0"/>
        <w:jc w:val="left"/>
      </w:pPr>
      <w:r>
        <w:rPr>
          <w:rFonts w:ascii="Times New Roman"/>
          <w:b/>
          <w:i w:val="false"/>
          <w:color w:val="000000"/>
        </w:rPr>
        <w:t xml:space="preserve"> 
Қазақстан Республикасы Денсаулық сақтау министрінің және</w:t>
      </w:r>
      <w:r>
        <w:br/>
      </w:r>
      <w:r>
        <w:rPr>
          <w:rFonts w:ascii="Times New Roman"/>
          <w:b/>
          <w:i w:val="false"/>
          <w:color w:val="000000"/>
        </w:rPr>
        <w:t>
Қазақстан Республикасы Денсаулық сақтау министрінің міндетін</w:t>
      </w:r>
      <w:r>
        <w:br/>
      </w:r>
      <w:r>
        <w:rPr>
          <w:rFonts w:ascii="Times New Roman"/>
          <w:b/>
          <w:i w:val="false"/>
          <w:color w:val="000000"/>
        </w:rPr>
        <w:t>
атқарушының күші жойылды деп тануға жататын кейбір</w:t>
      </w:r>
      <w:r>
        <w:br/>
      </w:r>
      <w:r>
        <w:rPr>
          <w:rFonts w:ascii="Times New Roman"/>
          <w:b/>
          <w:i w:val="false"/>
          <w:color w:val="000000"/>
        </w:rPr>
        <w:t>
бұйрықтарының тізбесі</w:t>
      </w:r>
    </w:p>
    <w:bookmarkEnd w:id="2"/>
    <w:bookmarkStart w:name="z9" w:id="3"/>
    <w:p>
      <w:pPr>
        <w:spacing w:after="0"/>
        <w:ind w:left="0"/>
        <w:jc w:val="both"/>
      </w:pPr>
      <w:r>
        <w:rPr>
          <w:rFonts w:ascii="Times New Roman"/>
          <w:b w:val="false"/>
          <w:i w:val="false"/>
          <w:color w:val="000000"/>
          <w:sz w:val="28"/>
        </w:rPr>
        <w:t>
      1. "Бүлдіршін жастағы балаларда психикалық-дене бұзылыстары скринингін ұйымдастыру ережесін бекіту туралы" Қазақстан Республикасы Денсаулық сақтау министрінің 2003 жылғы 29 қаңтардағы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2159 болып тіркелген, Қазақстан Республикасының орталық атқарушы және басқа да орталық мемлекеттік органдар актілерінің жинағында 2003 жылы № 12 болып жарияланған).</w:t>
      </w:r>
      <w:r>
        <w:br/>
      </w:r>
      <w:r>
        <w:rPr>
          <w:rFonts w:ascii="Times New Roman"/>
          <w:b w:val="false"/>
          <w:i w:val="false"/>
          <w:color w:val="000000"/>
          <w:sz w:val="28"/>
        </w:rPr>
        <w:t>
</w:t>
      </w:r>
      <w:r>
        <w:rPr>
          <w:rFonts w:ascii="Times New Roman"/>
          <w:b w:val="false"/>
          <w:i w:val="false"/>
          <w:color w:val="000000"/>
          <w:sz w:val="28"/>
        </w:rPr>
        <w:t>
      2. "Бүлдіршін жастағы балаларда психикалық-дене бұзылыстары скринингін ұйымдастыру ережесін бекіту туралы" Қазақстан Республикасы Денсаулық сақтау министрінің 2003 жылғы 29 қаңтардағы № 83 бұйрығына өзгеріс пен толықтырулар енгізу туралы" Қазақстан Республикасы Денсаулық сақтау министрінің 2009 жылғы 24 шілдедегі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5744 болып тіркелген, "Заң" газетінде 2009 жылғы 28 тамызда № 131 болып жарияланған).</w:t>
      </w:r>
      <w:r>
        <w:br/>
      </w:r>
      <w:r>
        <w:rPr>
          <w:rFonts w:ascii="Times New Roman"/>
          <w:b w:val="false"/>
          <w:i w:val="false"/>
          <w:color w:val="000000"/>
          <w:sz w:val="28"/>
        </w:rPr>
        <w:t>
</w:t>
      </w:r>
      <w:r>
        <w:rPr>
          <w:rFonts w:ascii="Times New Roman"/>
          <w:b w:val="false"/>
          <w:i w:val="false"/>
          <w:color w:val="000000"/>
          <w:sz w:val="28"/>
        </w:rPr>
        <w:t>
      3. "Ерте шақтағы балалардың есту қабілеті бұзылуының скринингін және диагностикасын ұйымдастыру ережесін бекіту туралы" Қазақстан Республикасы Денсаулық сақтау министрінің міндетін атқарушының 2009 жылғы 28 қыркүйектегі № 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5828 болып тіркелген, "Заң" газетінде 2009 жылғы 17 қарашада № 175 болып жарияланған).</w:t>
      </w:r>
      <w:r>
        <w:br/>
      </w:r>
      <w:r>
        <w:rPr>
          <w:rFonts w:ascii="Times New Roman"/>
          <w:b w:val="false"/>
          <w:i w:val="false"/>
          <w:color w:val="000000"/>
          <w:sz w:val="28"/>
        </w:rPr>
        <w:t>
</w:t>
      </w:r>
      <w:r>
        <w:rPr>
          <w:rFonts w:ascii="Times New Roman"/>
          <w:b w:val="false"/>
          <w:i w:val="false"/>
          <w:color w:val="000000"/>
          <w:sz w:val="28"/>
        </w:rPr>
        <w:t>
      4. "Ана мен бала денсаулығын сақтау жөніндегі медициналық ұйымдардағы стационарлық көмек көрсету ережесін бекіту туралы" Қазақстан Республикасы Денсаулық сақтау министрінің міндетін атқарушының 2010 жылғы 7 шілдедегі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6370 болып тіркелген, "Егемен Қазақстан" газетінде 2010 жылғы 14 қыркүйектегі № 241 болып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балаларына аллергологиялық көмек көрсетуді жетілдіру жөніндегі шаралар туралы" Денсаулық сақтау министрінің міндетін атқарушының 2010 жылғы 23 шілдедегі № 532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6411 болып тіркелген, "Егемен Қазақстан" газетінде 2010 жылғы 14 қыркүйекте № 241 болып жарияланған). </w:t>
      </w:r>
      <w:r>
        <w:br/>
      </w:r>
      <w:r>
        <w:rPr>
          <w:rFonts w:ascii="Times New Roman"/>
          <w:b w:val="false"/>
          <w:i w:val="false"/>
          <w:color w:val="000000"/>
          <w:sz w:val="28"/>
        </w:rPr>
        <w:t>
</w:t>
      </w:r>
      <w:r>
        <w:rPr>
          <w:rFonts w:ascii="Times New Roman"/>
          <w:b w:val="false"/>
          <w:i w:val="false"/>
          <w:color w:val="000000"/>
          <w:sz w:val="28"/>
        </w:rPr>
        <w:t>
      6. "Ана мен бала денсаулығын сақтау саласында медициналық көмекті жетілдіру бойынша шаралар туралы" Қазақстан Республикасы Денсаулық сақтау министрінің 2011 жылғы 31 наурыздағы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6897 болып тіркелген, Қазақстан Республикасының орталық атқарушы және басқа да орталық мемлекеттік органдар актілерінің жинағында 2011 жылы № 6 болып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