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de25" w14:textId="864d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2016 жылғы 6 қаңтардағы № 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 басқару және өзін-өзі басқару 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"Жамбыл облысы Шу ауданы әкімінің аппараты"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Жамбыл облысы Шу ауданы әкімдігінің 2011 жылғы 28 ақпандағы "Үгіттік баспа материалдарын орналастыру үшін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Шу ауданының Әділет басқармасында 2011 жылғы 11 наурызында № 6-11-105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Жамбыл облысы Шу ауданы әкімдігінің  2011 жылғы 9 желтоқсандағы "Үгіттік баспа материалдарын орналастыру үшін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Шу ауданының Әділет басқармасында 2011 жылғы 13 желтоқсанында № 6-11-115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