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729" w14:textId="922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әкімиятының 2009 жылғы 30 қарашадағы "Эротикалық мазмұндағы материалдар жариялайтын мерзімді басылымдардың сатылуы туралы" Меркі ауданы әкімиятының 2005 жылғы 28 сәуірдегі №111 қаулысына өзгерістер енгізу туралы" №418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 әкімдігінің 2016 жылғы 30 мамырдағы № 201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Меркі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ауданы әкімдігінің 2009 жылғы 30 қарашадағы "Эротикалық мазмұндағы материалдар жариялайтын мерзімді басылымдардың сатылуы туралы" Меркі ауданы әкімиятының 2005 жылғы 28 сәуірдегі №111 қаулысына өзгерістер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№73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2010 жылғы 15 қаңтардағы "Меркі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Меркі ауданы әкімінің аппарат басшысы Е.Акекке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оның алғашқы ресми жарияланған күнінен кейін күнтізбелік он күн өткенсоң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