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492" w14:textId="d48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әкімдігінің 2016 жылғы 12 ақпандағы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2016 жылғы 27 мамырдағы № 229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 - өзі басқару туралы" Қазақстан Республикасының 2001 жылғы 23 қаңтардағы №148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№480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Байзақ ауданы әкімдігінің 2016 жылғы 12 ақпандағы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2016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№2955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Байзақ аудандық "Ауыл жаңалығы - Сельская новь" газетінің 2016 жылғы 2 сәуірдегі №36 нөмірінде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аудан әкімі аппаратының басшысы Бақтияр Мұратұлы 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