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b162" w14:textId="915b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бірқатар нормативтік құқықтық актілерінің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2016 жылғы 17 маусымдағы № 05-34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аудандық мәслихатының 2014 жылғы 21 ақпандағы "Кербұлақ аудандық мәслихатының Регламентін бекіту туралы" № 27-165, (2014 жылдың 20 наурызында нормативтік құқықтық актілерді мемлекеттік тіркеу Тізілімінде № 2631 тіркелген, 2014 жылдың 4 сәуірінде аудандық "Кербұлақ жұлдызы" газетінің № 14 (3711) жарияланған))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Кербұлақ аудандық мәслихатының 2014 жылғы 06 мамырдағы "Кербұлақ аудандық мәслихатының 2014 жылғы 21 ақпандағы "Кербұлақ аудандық мәслихатының Регламентін бекіту туралы" № 27-165 шешіміне толықтырулар енгізу туралы" № 30-184, (2014 жылдың 22 мамырдағы нормативтік құқықтық актілерді мемлекеттік тіркеу Тізілімінде № 2732 тіркелген, 2014 жылдың 30 мамырында аудандық "Кербұлақ жұлдызы" газетінің № 22 (3719) жарияланған))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