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b162" w14:textId="915b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бірқатар нормативтік құқықтық актілерінің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17 маусымдағы № 05-34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аудандық мәслихатының 2014 жылғы 21 ақпандағы "Кербұлақ аудандық мәслихатының Регламентін бекіту туралы" № 27-165, (2014 жылдың 20 наурызында нормативтік құқықтық актілерді мемлекеттік тіркеу Тізілімінде № 2631 тіркелген, 2014 жылдың 4 сәуірінде аудандық "Кербұлақ жұлдызы" газетінің № 14 (3711) жарияланған))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Кербұлақ аудандық мәслихатының 2014 жылғы 06 мамырдағы "Кербұлақ аудандық мәслихатының 2014 жылғы 21 ақпандағы "Кербұлақ аудандық мәслихатының Регламентін бекіту туралы" № 27-165 шешіміне толықтырулар енгізу туралы" № 30-184, (2014 жылдың 22 мамырдағы нормативтік құқықтық актілерді мемлекеттік тіркеу Тізілімінде № 2732 тіркелген, 2014 жылдың 30 мамырында аудандық "Кербұлақ жұлдызы" газетінің № 22 (3719) жарияланған))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