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4b21" w14:textId="0174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2015 жылғы 9 қарашадағы № 285 "Хромтау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2016 жылғы 14 қаңтардағы № 317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Перезидентінің 2015 жылғы 29 желтоқсандағы № 152 "Мемлекеттік қызмет өткерудің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213-1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аудандық мәслихатының 2015 жылғы 9 қарашадағы № 285 "Хромтау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(нормативтік құқықтық актілерді мемлекеттік тіркеу тізілімінде № 4597 болып тіркелген, 2015 жылдың 3 желтоқсанда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