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401c" w14:textId="6804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Хромтау аудандық мәслихатының 2016 жылғы 29 тамыздағы № 57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2016 жылғы 6 сәуірдегі № 480-V "Құқықтық актілер туралы" Заңының 44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Хромтау аудандық мәслихатының мынадай шешімдерінің күші жойылды деп танылсын:</w:t>
      </w:r>
      <w:r>
        <w:br/>
      </w:r>
      <w:r>
        <w:rPr>
          <w:rFonts w:ascii="Times New Roman"/>
          <w:b w:val="false"/>
          <w:i w:val="false"/>
          <w:color w:val="000000"/>
          <w:sz w:val="28"/>
        </w:rPr>
        <w:t xml:space="preserve">
      1) Хромтау аудандық мәслихатының 2015 жылғы 20 мамырдағы № 247 ""Атаулы күндер мен мерекелік күндерге біржолғы әлеуметтік көмектің мөлшерін белгілеу туралы" аудандық мәслихаттың 2014 жылғы 24 ақпандағы № 162 шешіміне өзгеріс енгізу туралы" (нормативтік құқықтық актілерді мемлекеттік тіркеу тізілімінде № 4352 тіркелген, 2015 жылдың 18 маусымында аудандық "Хромтау"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2) Хромтау аудандық мәслихатының 2014 жылғы 5 тамыздағы № 196 ""Ауылдық елді мекендерде жұмыс істейтін денсаулық сақтау, әлеуметтік қамсыздандыру, білім беру, мәдениет, спорт және ветеринария мамандарына жиырма бес пайызға жоғары айлықақылар мен тарифтік ставкалар белгілеу туралы" аудандық мәслихаттың 2012 жылғы 21 желтоқсандағы № 82 шешіміне өзгеріс енгізу туралы" (нормативтік құқықтық актілерді мемлекеттік тіркеу тізілімінде № 3995 тіркелген, 2014 жылдың 28 тамызында аудандық "Хромтау"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шешім қабылдаған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