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90b6" w14:textId="5489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2016 жылғы 08 маусымдағы № 30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№ 480-V "Құқықтық актілер туралы" Заңының 44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Хромтау аудандық мәслихатының мынадай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Хромтау аудандық мәслихатының 2014 жылғы 24 ақпандағы № 161 "Хромтау аудандық мәслихатының Регламентін бекіту туралы" (нормативтік құқықтық актілерді мемлекеттік тіркеу тізілімінде № 3830 тіркелген, 2014 жылдың 3 сәуірінде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Хромтау аудандық мәслихатының 2016 жылғы 18 ақпандағы № 322 ""Хромтау аудандық мәслихатының аппараты" мемлекеттік мекемесінің Ережесін бекіту туралы" (нормативтік құқықтық актілерді мемлекеттік тіркеу тізілімінде № 4796 тіркелген, 2016 жылдың 7 сәуірде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А.Бекбауов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