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fca4" w14:textId="aa3f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2012 жылғы 21 желтоқсандағы № 82 "Ауылдық елді мекендерде жұмыс істейтін денсаулық сақтау, әлеуметтік қамсыздандыру, білім беру, мәдениет, спорт және ветеринария мамандарына жиырма бес пайызға жоғары айлықақылар мен тарифтік ставкалар белгілеу туралы" шешімінің күші жойылды деп тану туралы</w:t>
      </w:r>
    </w:p>
    <w:p>
      <w:pPr>
        <w:spacing w:after="0"/>
        <w:ind w:left="0"/>
        <w:jc w:val="both"/>
      </w:pPr>
      <w:r>
        <w:rPr>
          <w:rFonts w:ascii="Times New Roman"/>
          <w:b w:val="false"/>
          <w:i w:val="false"/>
          <w:color w:val="000000"/>
          <w:sz w:val="28"/>
        </w:rPr>
        <w:t>Ақтөбе облысы Хромтау аудандық мәслихатының 2016 жылғы 25 сәуірдегі № 18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2016 жылғы 6 сәуірдегі № 480-V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Хромтау аудандық мәслихатының 2012 жылғы 21 желтоқсандағы № 82 "Ауылдық елді мекендерде жұмыс істейтін денсаулық сақтау, әлеуметтік қамсыздандыру, білім беру, мәдениет, спорт және ветеринария мамандарына жиырма бес пайызға жоғары айлықақылар мен тарифтік ставкалар белгілеу туралы" (нормативтік құқықтық актілерді мемлекеттік тіркеу тізілімінде № 3488 болып тіркелген, 2013 жылдың 24 қаңтарында аудандық "Хромтау"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қабылдаған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Н.Қарағұлов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