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1637" w14:textId="b7c1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Талдысай ауылында жануарлардың бруцеллез ауруының ошақтарын жою жөніндегі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2016 жылғы 12 сәуірдегі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Ветеринариялық бақылау және қадағалау комитетінің Мұғалжар аудандық аумақтық инспекциясы басшысының 2016 жылғы 11-сәуірдегі № 11-26/60 ұсынысының негізінде Мұғалжар ауданының Талдысай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ауданының Талдысай ауылдық округінің Талдысай ауылында жануарлардың бруцеллез ауруының ошақтарын жою жөніндегі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Мұғалжар ауданының Талдысай ауылдық округі әкімінің 2015 жылғы 12-қазандағы № 13 "Шектеу іс-шараларын белгілеу туралы" (Ақтөбе облысының Әділет департаментінде 2015 жылғы 6-қарашада № 4565 болып тіркелді)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Мұғалжар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Талдысай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Қарабатыров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