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93e8" w14:textId="efb9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мәслихаттың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15 шілдедегі № 29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мәслихаттың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шілдедегі № 29 Мәртөк аудандық мәслихаттың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аудандық мәслихаттың күші жойылды деп танылған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"Мәртөк ауданы аумағында бейбіт жиналыстар, митингілер, шерулер, пикеттер мен демонстрациялар өткізу тәртібін қосымша реттеу туралы" аудандық мәслихаттың 2014 жылғы 23 желтоқсандағы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4187 тіркелген, 2015 жылғы 27 ақпанда "Мәртөк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аудандық мәслихаттың 2015 жылғы 10 маусымдағы № 181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актілерді мемлекеттік тіркеу тізілімінде тіркелген № 4406, 2015 жылғы 9 шілдеде "Мәртөк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2015 жылғы 10 маусымдағы № 181 Мәртөк аудандық мәслихаттың шешіміне толықтыру енгізу туралы" аудандық мәслихаттың 2016 жылғы 23 ақпандағы № 229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4812 тіркелген, 2016 жылғы 14 сәуірде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