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2587e" w14:textId="f7258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Ырғыз аудандық мәслихатының 2015 жылғы 20 мамырдағы № 188 "Ырғыз ауданы бойынша 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мамандарына жиырма бес пайызға жоғарылатылған лауазымдық айлықақылар мен тарифтік ставкаларды белгілеу туралы" 2014 жылғы 26 мамырдағы № 142 аудандық мәслихаттың шешіміне өзгерістер енгізу туралы" шешіміннің күші жойылды деп тану туралы</w:t>
      </w:r>
    </w:p>
    <w:p>
      <w:pPr>
        <w:spacing w:after="0"/>
        <w:ind w:left="0"/>
        <w:jc w:val="both"/>
      </w:pPr>
      <w:r>
        <w:rPr>
          <w:rFonts w:ascii="Times New Roman"/>
          <w:b w:val="false"/>
          <w:i w:val="false"/>
          <w:color w:val="000000"/>
          <w:sz w:val="28"/>
        </w:rPr>
        <w:t>Ақтөбе облысы Ырғыз аудандық мәслихатының 2016 жылғы 16 наурыздағы № 249 шешімі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7 бабына</w:t>
      </w:r>
      <w:r>
        <w:rPr>
          <w:rFonts w:ascii="Times New Roman"/>
          <w:b w:val="false"/>
          <w:i w:val="false"/>
          <w:color w:val="000000"/>
          <w:sz w:val="28"/>
        </w:rPr>
        <w:t xml:space="preserve">, Қазақстан Республикасының 1998 жылғы 24 наурыздағы </w:t>
      </w:r>
      <w:r>
        <w:rPr>
          <w:rFonts w:ascii="Times New Roman"/>
          <w:b/>
          <w:i w:val="false"/>
          <w:color w:val="000000"/>
          <w:sz w:val="28"/>
        </w:rPr>
        <w:t>№ 213-1</w:t>
      </w:r>
      <w:r>
        <w:rPr>
          <w:rFonts w:ascii="Times New Roman"/>
          <w:b w:val="false"/>
          <w:i w:val="false"/>
          <w:color w:val="000000"/>
          <w:sz w:val="28"/>
        </w:rPr>
        <w:t xml:space="preserve"> "Нормативтік құқықтық актілер туралы" Заңының 21-1 бабының </w:t>
      </w:r>
      <w:r>
        <w:rPr>
          <w:rFonts w:ascii="Times New Roman"/>
          <w:b w:val="false"/>
          <w:i w:val="false"/>
          <w:color w:val="000000"/>
          <w:sz w:val="28"/>
        </w:rPr>
        <w:t>2 тармағына</w:t>
      </w:r>
      <w:r>
        <w:rPr>
          <w:rFonts w:ascii="Times New Roman"/>
          <w:b w:val="false"/>
          <w:i w:val="false"/>
          <w:color w:val="000000"/>
          <w:sz w:val="28"/>
        </w:rPr>
        <w:t xml:space="preserve"> және "Қазақстан Республикасы Үкіметінің "Нормативтік құқықтық кесімдерді мемлекеттік тіркеу ережесін бекіту туралы" 2006 жылғы 17 тамыздағы № 778 </w:t>
      </w:r>
      <w:r>
        <w:rPr>
          <w:rFonts w:ascii="Times New Roman"/>
          <w:b w:val="false"/>
          <w:i w:val="false"/>
          <w:color w:val="000000"/>
          <w:sz w:val="28"/>
        </w:rPr>
        <w:t>қаулысының</w:t>
      </w:r>
      <w:r>
        <w:rPr>
          <w:rFonts w:ascii="Times New Roman"/>
          <w:b w:val="false"/>
          <w:i w:val="false"/>
          <w:color w:val="000000"/>
          <w:sz w:val="28"/>
        </w:rPr>
        <w:t xml:space="preserve"> 17 тармағына сәйкес Ырғыз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Ырғыз аудандық мәслихатының 2015 жылғы 20 мамырдағы № 188 "Ырғыз ауданы бойынша азаматтық қызметші болып табылатын және ауылдық жерде жұмыс істейтін денсаулық сақтау, әлеуметтік қамсыздандыру, білім беру, мәдениет, спорт және ветеринария саласындағы мамандарына жиырма бес пайызға жоғарылатылған лауазымдық айлықақылар мен тарифтік ставкаларды белгілеу туралы" 2014 жылғы 26 мамырдағы № 142 аудандық мәслихаттың шешіміне өзгерістер енгізу туралы" (нормативтік құқықтық актілерді мемлекеттік тіркеу тізілімінде № 4359 болып тіркелген)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2. Осы шешім қабылдаған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ТҰРЫМОВ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ҚОСАЯҚОВ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