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5614" w14:textId="fac5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қаулыларының күші жойылды деп есептеу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2016 жылғы 19 ақпандағы № 33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жылдағы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әкімдігінің қаулыларының күші жойылды деп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Астрахан ауданы әкімдігінің 2008 жылғы 10 сәуірдегі № 87 «Астрахан ауданындағы мүгедектер үшін жұмыс орындарының квотасын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1-6-84 тіркелген, аудандық «Маяк» газетінде 2008 жылғы 16 мамырда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Астрахан ауданы әкімдігінің 2012 жылғы 14 маусымдағы № 212 «Астрахан ауданында жұмыс орындарына квота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1-6-175 тіркелген, аудандық «Маяк» газетінде 2012 жылғы 7 маусымда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