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69ef4" w14:textId="0e69e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мекеннің құрамдас бөліктеріне атау беру және атауын өзгерту тәртібін, жер учаскелеріне, ғимараттарға және құрылыстарға реттік нөмір беру туралы талаптарын жүргізу қағидасын бекіту туралы" Астана қаласы әкімдігінің 2013 жылғы 15 мамырдағы № 120-753 қаулысының күші жойылды деп тану туралы</w:t>
      </w:r>
    </w:p>
    <w:p>
      <w:pPr>
        <w:spacing w:after="0"/>
        <w:ind w:left="0"/>
        <w:jc w:val="both"/>
      </w:pPr>
      <w:r>
        <w:rPr>
          <w:rFonts w:ascii="Times New Roman"/>
          <w:b w:val="false"/>
          <w:i w:val="false"/>
          <w:color w:val="000000"/>
          <w:sz w:val="28"/>
        </w:rPr>
        <w:t>Астана қаласы әкімдігінің 2016 жылғы 15 ақпандағы № 120-291 қаулысы</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1998 жылғы 24 наурыздағы,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сәйкес, Астана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«Елді мекеннің құрамдас бәліктеріне атау беру және атауын өзгерту тәртібін, жер учаскелеріне, ғимараттарға және құрылыстарға реттік нөмір беру туралы талаптарын жүргізу қағидасын бекіту туралы» Астана қаласы әкімдігінің 2013 жылғы 15 мамырдағы № 120-753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779 болып тіркелген, 2013 жылғы 20 маусымдағы «Астана ақшамы» № 69 (2979), 2013 жылғы 20 маусымдағы «Вечерняя Астана» № 75 (2996) газеттерінде жарияланған)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2. «Астана қаласының Сәулет және қала құрылысы басқармасы» мемлекеттік мекемесінің басшысы Виталий Брониславович Силецкий осы қаулыдан туындайтын қажетті шараларды қабылдасын. </w:t>
      </w:r>
      <w:r>
        <w:br/>
      </w:r>
      <w:r>
        <w:rPr>
          <w:rFonts w:ascii="Times New Roman"/>
          <w:b w:val="false"/>
          <w:i w:val="false"/>
          <w:color w:val="000000"/>
          <w:sz w:val="28"/>
        </w:rPr>
        <w:t>
</w:t>
      </w:r>
      <w:r>
        <w:rPr>
          <w:rFonts w:ascii="Times New Roman"/>
          <w:b w:val="false"/>
          <w:i w:val="false"/>
          <w:color w:val="000000"/>
          <w:sz w:val="28"/>
        </w:rPr>
        <w:t xml:space="preserve">
      3. Осы қаулының орындалуын бақылау Астана қаласы әкімінің бірінші орынбасары С.М. Хорошунға жүктелсін. </w:t>
      </w:r>
    </w:p>
    <w:bookmarkEnd w:id="0"/>
    <w:p>
      <w:pPr>
        <w:spacing w:after="0"/>
        <w:ind w:left="0"/>
        <w:jc w:val="both"/>
      </w:pPr>
      <w:r>
        <w:rPr>
          <w:rFonts w:ascii="Times New Roman"/>
          <w:b w:val="false"/>
          <w:i/>
          <w:color w:val="000000"/>
          <w:sz w:val="28"/>
        </w:rPr>
        <w:t>      Әкім                                              Ә. Жақсыбеков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