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8ce6" w14:textId="8348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2015 жылғы 4 желтоқсандағы № 51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2012 жылғы 9 тамыздағы № 25 "Облыстық бюджеттерге асыл тұқымды мал шаруашылығын қолдауға 2012 жылға арналған республикалық бюджеттен берілетін ағымдағы нысаналы трансферттерді пайдалану бойынша нысандарды бекіту туралы" (Нормативтік құқықтық актілерді мемлекеттік тіркеу тізілімінде № 3090 тіркелген, 2012 жылғы 20 қыркүйектегі "Орал өңірі" және "Приуралье" газеттерінде жарияланған) Батыс Қазақстан облысы әкімі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2012 жылғы 9 тамыздағы № 26 "Облыстық бюджеттердің мал шаруашылығы өнімдерінің өнімділігін және сапасын арттыруды субсидиялауға 2012 жылғы республикалық бюджеттен берілетін ағымдағы нысаналы трансферттерді пайдалануы бойынша құжаттарды бекіту туралы" (Нормативтік құқықтық актілерді мемлекеттік тіркеу тізілімінде № 3086 тіркелген, 2012 жылғы 11 қыркүйектегі "Орал өңірі" және "Приуралье" жарияланған) Батыс Қазақстан облысы әкімі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