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42e2" w14:textId="f1d4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128 қаулысы</w:t>
      </w:r>
    </w:p>
    <w:p>
      <w:pPr>
        <w:spacing w:after="0"/>
        <w:ind w:left="0"/>
        <w:jc w:val="both"/>
      </w:pPr>
      <w:bookmarkStart w:name="z1" w:id="0"/>
      <w:r>
        <w:rPr>
          <w:rFonts w:ascii="Times New Roman"/>
          <w:b w:val="false"/>
          <w:i w:val="false"/>
          <w:color w:val="000000"/>
          <w:sz w:val="28"/>
        </w:rPr>
        <w:t xml:space="preserve">
      Қазақстан Республикасының заңнамасын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Құқықтық қамтамасыз ету департаменті (Досмұхамбетов Н.М.) осы қаулы қабылданған күннен бастап жеті күндік мерзімде: </w:t>
      </w:r>
      <w:r>
        <w:br/>
      </w:r>
      <w:r>
        <w:rPr>
          <w:rFonts w:ascii="Times New Roman"/>
          <w:b w:val="false"/>
          <w:i w:val="false"/>
          <w:color w:val="000000"/>
          <w:sz w:val="28"/>
        </w:rPr>
        <w:t>
</w:t>
      </w:r>
      <w:r>
        <w:rPr>
          <w:rFonts w:ascii="Times New Roman"/>
          <w:b w:val="false"/>
          <w:i w:val="false"/>
          <w:color w:val="000000"/>
          <w:sz w:val="28"/>
        </w:rPr>
        <w:t xml:space="preserve">
      1) осы қаулының көшірмесін Қазақстан Республикасының Әділет министрлігіне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жіберсін; </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Ұлттық Банкінің ресми интернет ресурсына орналастырсын.</w:t>
      </w:r>
      <w:r>
        <w:br/>
      </w:r>
      <w:r>
        <w:rPr>
          <w:rFonts w:ascii="Times New Roman"/>
          <w:b w:val="false"/>
          <w:i w:val="false"/>
          <w:color w:val="000000"/>
          <w:sz w:val="28"/>
        </w:rPr>
        <w:t>
</w:t>
      </w:r>
      <w:r>
        <w:rPr>
          <w:rFonts w:ascii="Times New Roman"/>
          <w:b w:val="false"/>
          <w:i w:val="false"/>
          <w:color w:val="000000"/>
          <w:sz w:val="28"/>
        </w:rPr>
        <w:t xml:space="preserve">
      3. Халықаралық қатынастар және жұртшылықпен байланыс департаменті (Қазыбаев А.Қ.) бір апталық мерзімде осы қаулыны ресми жарияланғанынан кейінгі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 қабылданған күнінен бастап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2015 жылғы 17 шілдедегі  </w:t>
      </w:r>
      <w:r>
        <w:br/>
      </w:r>
      <w:r>
        <w:rPr>
          <w:rFonts w:ascii="Times New Roman"/>
          <w:b w:val="false"/>
          <w:i w:val="false"/>
          <w:color w:val="000000"/>
          <w:sz w:val="28"/>
        </w:rPr>
        <w:t xml:space="preserve">
№ 128 қаулысына қосымша  </w:t>
      </w:r>
    </w:p>
    <w:bookmarkEnd w:id="1"/>
    <w:bookmarkStart w:name="z9" w:id="2"/>
    <w:p>
      <w:pPr>
        <w:spacing w:after="0"/>
        <w:ind w:left="0"/>
        <w:jc w:val="left"/>
      </w:pPr>
      <w:r>
        <w:rPr>
          <w:rFonts w:ascii="Times New Roman"/>
          <w:b/>
          <w:i w:val="false"/>
          <w:color w:val="000000"/>
        </w:rPr>
        <w:t xml:space="preserve"> 
Қазақстан Республикасының күші жойылған нормативтік құқықтық</w:t>
      </w:r>
      <w:r>
        <w:br/>
      </w:r>
      <w:r>
        <w:rPr>
          <w:rFonts w:ascii="Times New Roman"/>
          <w:b/>
          <w:i w:val="false"/>
          <w:color w:val="000000"/>
        </w:rPr>
        <w:t>
актілерінің тізбесі</w:t>
      </w:r>
    </w:p>
    <w:bookmarkEnd w:id="2"/>
    <w:bookmarkStart w:name="z10" w:id="3"/>
    <w:p>
      <w:pPr>
        <w:spacing w:after="0"/>
        <w:ind w:left="0"/>
        <w:jc w:val="both"/>
      </w:pPr>
      <w:r>
        <w:rPr>
          <w:rFonts w:ascii="Times New Roman"/>
          <w:b w:val="false"/>
          <w:i w:val="false"/>
          <w:color w:val="000000"/>
          <w:sz w:val="28"/>
        </w:rPr>
        <w:t>
      1. «Аннуитеттік сақтандыруды жүзеге асыруға құқық беретін лицензиясы бар сақтандыру ұйымының сыйлықақы жөніндегі аннуитет шартын жасасу нысандарын белгілеу туралы» Қазақстан Республикасы Қаржы нарығын және қаржы ұйымдарын реттеу мен қадағалау агенттігі Басқармасының 2007 жылғы 25 маусымдағы № 185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4809 тіркелген).</w:t>
      </w:r>
      <w:r>
        <w:br/>
      </w:r>
      <w:r>
        <w:rPr>
          <w:rFonts w:ascii="Times New Roman"/>
          <w:b w:val="false"/>
          <w:i w:val="false"/>
          <w:color w:val="000000"/>
          <w:sz w:val="28"/>
        </w:rPr>
        <w:t>
</w:t>
      </w:r>
      <w:r>
        <w:rPr>
          <w:rFonts w:ascii="Times New Roman"/>
          <w:b w:val="false"/>
          <w:i w:val="false"/>
          <w:color w:val="000000"/>
          <w:sz w:val="28"/>
        </w:rPr>
        <w:t>
      2. «Ислам арнайы қаржы компаниясын ерікті қайта құруға немесе таратуға рұқсат беру Ережесін бекіту туралы» Қазақстан Республикасы Қаржы нарығын және қаржы ұйымдарын реттеу мен қадағалау агенттігі Басқармасының 2009 жылғы 27 наурыздағы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5638 тіркелген).</w:t>
      </w:r>
      <w:r>
        <w:br/>
      </w:r>
      <w:r>
        <w:rPr>
          <w:rFonts w:ascii="Times New Roman"/>
          <w:b w:val="false"/>
          <w:i w:val="false"/>
          <w:color w:val="000000"/>
          <w:sz w:val="28"/>
        </w:rPr>
        <w:t>
</w:t>
      </w:r>
      <w:r>
        <w:rPr>
          <w:rFonts w:ascii="Times New Roman"/>
          <w:b w:val="false"/>
          <w:i w:val="false"/>
          <w:color w:val="000000"/>
          <w:sz w:val="28"/>
        </w:rPr>
        <w:t>
      3. «Сақтандыру төлемдеріне кепілдік беру қоры» акционерлік қоғамының қызметін реттейтін нормативтік құқықтық актілерді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26 қаулысы (Нормативтік құқықтық актілерді мемлекеттік тіркеу тізілімінде № 6167 тіркелген, 2010 жылғы 25 қазанда «Егемен Қазақстан» газетінде № 439-442 (26285) жарияланған)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пруденциялық реттеу мәселелері бойынша өзгерістер мен толықтырулар енгізу туралы» Қазақстан Республикасы Ұлттық Банкі Басқармасының 2012 жылғы 27 шілдедегі № 227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7871 тіркелген, 2012 жылғы 26 қыркүйекте «Егемен Қазақстан» газетінде № 622-630 (27701) жарияланған). </w:t>
      </w:r>
      <w:r>
        <w:br/>
      </w:r>
      <w:r>
        <w:rPr>
          <w:rFonts w:ascii="Times New Roman"/>
          <w:b w:val="false"/>
          <w:i w:val="false"/>
          <w:color w:val="000000"/>
          <w:sz w:val="28"/>
        </w:rPr>
        <w:t>
</w:t>
      </w:r>
      <w:r>
        <w:rPr>
          <w:rFonts w:ascii="Times New Roman"/>
          <w:b w:val="false"/>
          <w:i w:val="false"/>
          <w:color w:val="000000"/>
          <w:sz w:val="28"/>
        </w:rPr>
        <w:t>
      5. «Зейнетақы активтерінің есебінен иемденуге рұқсат етілген қаржы құралдарының тізбесін бекіту және жинақтаушы зейнетақы қорларының қаржылық орнықтылығын қамтамасыз ететін нормаларды белгілеу туралы Қазақстан Республикасының Ұлттық Банкі Басқармасының 2013 жылғы 25 ақпандағы № 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8414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22 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Басқармасының «Зейнетақы активтерінің есебінен иемденуге рұқсат етілген қаржы құралдарының тізбесін бекіту және жинақтаушы зейнетақы қорларының қаржылық орнықтылығын қамтамасыз ететін нормаларды белгілеу туралы» 2013 жылғы 25 ақпандағы № 70 қаулысына өзгеріс енгізу туралы» Қазақстан Республикасының Ұлттық Банкі Басқармасының 2013 жылғы 25 желтоқсандағы № 290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9036 тіркелген, 2013 жылғы 31 желтоқсанда «Егемен Қазақстан» газетінде № 285- (28224), 2014 жылғы 14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тіркелген, 2015 жылғы 26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 </w:t>
      </w:r>
      <w:r>
        <w:rPr>
          <w:rFonts w:ascii="Times New Roman"/>
          <w:b w:val="false"/>
          <w:i w:val="false"/>
          <w:color w:val="000000"/>
          <w:sz w:val="28"/>
        </w:rPr>
        <w:t>4-тармағының</w:t>
      </w:r>
      <w:r>
        <w:rPr>
          <w:rFonts w:ascii="Times New Roman"/>
          <w:b w:val="false"/>
          <w:i w:val="false"/>
          <w:color w:val="000000"/>
          <w:sz w:val="28"/>
        </w:rPr>
        <w:t xml:space="preserve"> бесінші, алтыншы, жетінші, сегізінші, тоғызыншы, оныншы және он бірінші абзацтары.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