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ed3d" w14:textId="b9ce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24 желтоқсандағы N 351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21-1-бабының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"Жалпыға ортақ пайдаланылатын облыстық және аудандық маңызы бар ақылы автомобиль жолдарын және көпір өткелдерін пайдалану тәртібі мен шарттарын бекіту туралы" Шығыс Қазақстан облысы әкімдігінің 2015 жылғы 28 сәуірдегі № 110 (Нормативтік құқықтық актілерді мемлекеттік тіркеу тізілімінде тіркелген нөмірі 3989, 2015 жылғы 22 маусымдағы № 70 (17159) "Дидар", 2015 жылғы 23 маусымдағы № 72 (19671)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"Жалпыға ортақ пайдаланылатын облыстық және аудандық маңызы бар ақылы автомобиль жолымен жүріп өту үшін ақы алу қағидаларын бекіту туралы" Шығыс Қазақстан облысы әкімдігінің 2015 жылғы 28 сәуірдегі № 111 (Нормативтік құқықтық актілерді мемлекеттік тіркеу тізілімінде тіркелген нөмірі 3983, 2015 жылғы 17 маусымдағы № 68 (17157) "Дидар", 2015 жылғы 16 маусымдағы № 69 (19668)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