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81e8" w14:textId="de48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2013 жылғы 21 тамыздағы № 18/2-05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 жойылды деп тану туралы</w:t>
      </w:r>
    </w:p>
    <w:p>
      <w:pPr>
        <w:spacing w:after="0"/>
        <w:ind w:left="0"/>
        <w:jc w:val="both"/>
      </w:pPr>
      <w:r>
        <w:rPr>
          <w:rFonts w:ascii="Times New Roman"/>
          <w:b w:val="false"/>
          <w:i w:val="false"/>
          <w:color w:val="000000"/>
          <w:sz w:val="28"/>
        </w:rPr>
        <w:t>Оңтүстік Қазақстан облысы Түлкібас аудандық мәслихатының 2015 жылғы 30 маусымдағы № 41/9-05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7 бабы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Аудандық мәслихатының 2013 жылғы 21 тамыздағы № 18/2-05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 жойылды деп тану туралы" (Нормативтік құқықтық кесімдерді мемлекеттік тіркеу тізілімінде 2377 тіркеу нөмірімен 2013 жылдың 16 қыркүйегінде тіркелген, 2013 жылғы 20 қыркүйектегі № 82-83 аудандық Шамшырақ"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Түлкібас аудандық мәслихатының 2014 жылғы 30 қыркүйектегі № 33/9-05 "Түлкібас аудандық мәслихатының 2013 жылғы 21 тамыздағы № 18/2-05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кесімдерді мемлекеттің тіркеу тізілімінде 2848 нөмірмен тіркелген, "Шамшырақ" газетінде 2014 жылдың 31 қазанында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ff0000"/>
          <w:sz w:val="28"/>
        </w:rPr>
        <w:t xml:space="preserve">      Ескерту. Шешім 2-тармақпен толықтырылды - Оңтүстiк Қазақстан облысы Түлкібас аудандық мәслихатының 28.09.2016 </w:t>
      </w:r>
      <w:r>
        <w:rPr>
          <w:rFonts w:ascii="Times New Roman"/>
          <w:b w:val="false"/>
          <w:i w:val="false"/>
          <w:color w:val="ff0000"/>
          <w:sz w:val="28"/>
        </w:rPr>
        <w:t>№ 6/13-06</w:t>
      </w:r>
      <w:r>
        <w:rPr>
          <w:rFonts w:ascii="Times New Roman"/>
          <w:b w:val="false"/>
          <w:i w:val="false"/>
          <w:color w:val="ff0000"/>
          <w:sz w:val="28"/>
        </w:rPr>
        <w:t xml:space="preserve">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