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65a0" w14:textId="1936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туралы" Кентау қалалық мәслихатының 2015 жылғы 27 наурыздағы № 229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16 шілдедегі № 243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«Кентау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туралы» Кентау қалалық мәслихатының 2015 жылғы 27 наурыздағы № 229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2015 жылғы 3 сәуірде № 3102 болып тіркелген, 2013 жылы 11 сәуірде № 16 «Кентау Шұғыласы»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Күнпеисов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К. 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