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cc07" w14:textId="d62c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2015 жылғы 17 қыркүйектегі № 326-V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 .Сакупов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17 қыркүйектегі № 326-V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2014 жылғы 23 шілдедегі № 243-V "Үйде оқитын мүгедек балаларға материалдық қамсыздандыруды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12 тамызда № 2966 болып тіркелген, 2014 жылғы 14 тамызда № 31 "Мақат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2014 жылғы 24 желтоқсандағы № 272-V "Мақат ауданында тұратын аз қамтылған отбасыларға (азаматтарға) тұрғын үй көмегін көрсетудің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8 қаңтарда № 3073 болып тіркелген, 2015 жылғы 15 қаңтарда № 2 "Мақат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2015 жылғы 20 наурыздағы № 287-V "Аудандық мәслихаттың 2014 жылғы 24 желтоқсандағы № 272-V "Мақат ауданында тұратын аз қамтылған отбасыларға (азаматтарға) тұрғын үй көмегін көрсетудің қағидасын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15 сәуірде № 3169 болып тіркелген, 2015 жылғы 23 сәуірде № 16 "Мақат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