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68a7" w14:textId="8e16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2014 жылғы 20 ақпандағы № 41 "Коммуналдық меншікке келіп түскен қараусыз қалған жануарларды пайдалану Қағидасын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ауданы әкімдігінің 2015 жылғы 20 шілдедегі № 166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меншікке келіп түскен қараусыз қалған жануарларды пайдалану Қағидасын бекіту туралы" Мақат ауданы әкімдігінің 2014 жылғы 20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2858 тіркелген, 2014 жылғы 6 наурызда "Мақат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аудан әкімінің орынбасары Ж. Мүсеповке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