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a2cf" w14:textId="74da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 шешімінің күші жойылды деп тану туралы</w:t>
      </w:r>
    </w:p>
    <w:p>
      <w:pPr>
        <w:spacing w:after="0"/>
        <w:ind w:left="0"/>
        <w:jc w:val="both"/>
      </w:pPr>
      <w:r>
        <w:rPr>
          <w:rFonts w:ascii="Times New Roman"/>
          <w:b w:val="false"/>
          <w:i w:val="false"/>
          <w:color w:val="000000"/>
          <w:sz w:val="28"/>
        </w:rPr>
        <w:t>Атырау облысы Индер ауданы мәслихатының 2015 жылғы 21 желтоқсандағы № 333-V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7-бабына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w:t>
      </w:r>
      <w:r>
        <w:rPr>
          <w:rFonts w:ascii="Times New Roman"/>
          <w:b/>
          <w:i w:val="false"/>
          <w:color w:val="000000"/>
          <w:sz w:val="28"/>
        </w:rPr>
        <w:t>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16 қыркүйектегі "Азаматтық қызметші болып табылатын және ауылдық жерде жұмыс істейтін әлеуметтік қамсыздандыру, білім беру және мәдениет саласындағы мамандарға жоғарылатылған лауазымдық айлықақылар мен тарифтік ставкалар белгілеу туралы" № 298-V (нормативтік құқықтық актілерді мемлекеттік тіркеудің тізілімінде № 3309 санымен тіркелген, аудандық "Дендер" газетінде 2015 жылғы 22 қазанда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 тыс</w:t>
            </w:r>
            <w:r>
              <w:br/>
            </w:r>
            <w:r>
              <w:rPr>
                <w:rFonts w:ascii="Times New Roman"/>
                <w:b w:val="false"/>
                <w:i/>
                <w:color w:val="000000"/>
                <w:sz w:val="20"/>
              </w:rPr>
              <w:t>ХХХІV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Байбосынов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