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91d8" w14:textId="e719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ауданының коммуналдық мүлкін мүліктік жалдауға жалға алуға) беру кезіндегі жалдау ақысының мөлшерлемесін есептеу Қағидаларын бекіту туралы" Тайынша ауданы әкімдігінің 2015 жылғы 20 наурыздағы № 140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2015 жылғы 28 желтоқсандағы № 538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 Қазақстан Республикасының 1998 жылғы 24 наурыздағы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43-1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"Тайынша ауданының коммуналдық мүлкін мүліктік жалдауға (жалға алуға) беру кезіндегі жалдау ақысының мөлшерлемесін есептеу Қағидаларын бекіту туралы" Тайынша ауданы әкімдігінің 2015 жылғы 20 наурыздағы № 140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2015 жылғы 20 наурыздағы № 3179 тіркелген, 2015 жылғы 3 сәуірдегі "Тайынша таңы" және 2015 жылғы 3 сәуірдегі "Тайыншинские вести"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Иманслям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