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e4136" w14:textId="dfe41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"Ауданның коммуналдық мүлкін мүліктік жалдауға (жалға алуға) беру кезінде жалдау ақысының мөлшерлемесін есептеу тәртібін анықтау туралы" Солтүстік Қазақстан облысы Есіл ауданы әкімдігінің 2015 жылғы 20 наурыздағы № 71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аудандық әкімдігінің 2015 жылғы 10 тамыздағы № 262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Заңының 40 бабы 2 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Есіл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"Ауданның коммуналдық мүлкін мүліктік жалдауға (жалға алуға) беру кезінде жалдау ақысының мөлшерлемесін есептеу тәртібін анықтау туралы" (Солтүстік Қазақстан облысының Әділет департаментінде 2015 жылғы 20 наурызда № 3178 болып тіркелген, 2015 жылғы 27 наурызда "Есіл таңы" № 14 (468) газетінде, 2015 жылғы 27 наурызда "Ишим" № 14 (8754) газетінде жарияланған) Солтүстік Қазақстан облысы Есіл ауданы әкімдігінің 2015 жылғы 20 наурыздағы № 71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Қ.Қ.Едіресовке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М.Әбішев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