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1f6c" w14:textId="11f1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"Қоғамдық жұмыстарға тарту түрінде жазаны өтеуге сотталған тұлғаларға арналған қоғамдық жұмыстардың түрлерін белгілеу туралы" аудан әкімдігінің 2014 жылғы 22 қыркүйектегі № 330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2015 жылғы 5 ақпандағы № 44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"Қоғамдық жұмыстарға тарту түрінде жазаны өтеуге сотталған тұлғаларға арналған қоғамдық жұмыстардың түрлерін белгілеу туралы" аудан әкімдігінің 2014 жылғы 22 қыркүйектегі № 330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2014 жылғы 21 қазандағы № 2963 мемлекеттік тізілімінде тіркелді, 2014 жылғы 3 қарашадағы "Есіл Өңірі" аудандық газетінде, 2014 жылғы 3 қарашадағы "Новости Приишимья" аудандық газетінде жарияланды)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Солтүстік Қазақстан облысы Ғабит Мүсірепов атындағы аудан әкімінің орынбасары А.Ж. Тайшабаеваға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