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7138" w14:textId="5fe7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Бұрын, 2015 жылғы 26 мамырда қабылданған, Байзақов ауылдық округінің "Ертіс ауданы Байзақов ауылдық округінің Иса Байзақов ауылының Карл Маркс көшесіне карантин орнату туралы" № 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Байзақов ауылдық округі әкімінің 2015 жылғы 7 тамыздағы № 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8-тармақшасына, Қазақстан Республикасы Ауыл шаруашылығы министрлігінің ветеринариялық бақылау және кадағалау комитетінің Ертіс аудандық аумақтық инспекциясы басшысының 2015 жылғы 4 тамыздағы карантинді алу туралы 2-19/237 ұсынысы негізінде, Байзақов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Бұрын, 2015 жылғы 26 мамырда қабылданған, Байзақов ауылдық округінің "Ертіс ауданы Байзақов ауылдық округінің Иса Байзақов ауылының Карл Маркс көшесіне карантин орнату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 бойынша Әділет департаментінің нормативті-құқықтық актісінің тізілімде 2015 жылдың 26 мамырдағы № 4526 тіркелген, аудандық "Ертіс нұры" газетінде 2015 жылдың 27 маусымында № 25 және "Иртыш" газетінде 2015 жылдың 27 маусымында № 25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Байзақов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Сәрсембаев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