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472" w14:textId="acbe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селолық округі әкімінің 2015 жылғы 24 тамыздағы "Шектеу іс-шараларын белгілеу туралы" № 1-09/04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Евгеньевка селолық округі әкімінің 2015 жылғы 23 желтоқсандағы № 1-09/06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“Ветеринария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Ақсу қалалық аумақтық инспекциясы басшысының 2015 жылғы 22 желтоқсандағы № 2-19/848 ұсынымы негізінде, “Рямбов” шаруа қожалығының мал шаруашылығы фермасындаірі қара малдың лейкоз ауруы бойынша шектеу іс-шараларын алып тастауға байланысты, 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Евгеньевка селолық округінің аумағында орналасқан “Рямбов” шаруа қожалығының мал шаруашылығы фермасында ірі қара мал лейкозы бойынша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Евгеньевка селолық округі әкімінің 2015 жылғы 24 тамыздағы “Шектеу іс-шараларын белгілеу туралы” № 1-09/04 (Нормативтік құқықтық актілердің мемлекеттік тіркеу тізілімінде № 4715 болып тіркелген, 2015 жылғы 25 қыркүйекте № 37 “Ақсу жолы” және № 37 “Новый путь”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Евгеньевка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