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d01a" w14:textId="611d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"Федоров ауданының шалғайдағы елді мекендерінде тұратын балаларды жалпы білім беретін мектептерге тасымалдаудың схемасы мен қағидаларын бекіту туралы" аудан әкімдігінің 2015 жылғы 29 маусымдағы № 212 қаулысының күші жойылғанын мойындау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2015 жылғы 13 қазандағы № 281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"Нормативтік құқықтық актілер туралы" Заңының 40 бабы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"Федоров ауданының шалғайдағы елді мекендерінде тұратын балаларды жалпы білім беретін мектептерге тасымалдаудың схемасы мен қағидаларын бекіту туралы" аудан әкімдігінің 2015 жылғы 29 маусымдағы № 212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мойындалсын (Нормативтік құқықтық актілерді мемлекеттік тіркеу тізілімінде 2015 жылғы 24 шілдедегі № 5769 болып тіркелді, "Федоровские новости" газетінде 2015 жылдың 6 тамызында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