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5a1d" w14:textId="fac5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5 қазандағы № 262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"2015 жылға арналған субсидияланатын басым ауыл шаруашылығы дақылдарының әрбір түрі бойынша оңтайлы себу мерзімдерін айқындау туралы" Науырзым ауданы әкімдігінің 2015 жылғы 26 маусымдағы № 171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 шілдеде № 5716 тіркелген, 2015 жылғы 10 шілдеде № 23 "Науырзым тынысы"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"Басым дақылдар өндiрудi субсидиялау арқылы өсiмдiк шаруашылығының шығымдылығын және өнiм сапасын арттыруға, жанар-жаңармай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өтінімді ұсыну мерзімдерін айқындау туралы" Науырзым ауданы әкімдігінің 2015 жылғы 26 маусымдағы № 171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 шілдеде № 5717 тіркелген, 2015 жылғы 10 шілдеде № 23 "Науырзым тынысы"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