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3058" w14:textId="1043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2015 жылғы 24 қаңтардағы № 403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 40-бабы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әкімдік қаулыларының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А. Ибраев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403 қаулысына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Әкімдіктің күші жойылған қаулыларының тізбесі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Әкімдіктің 2010 жылғы 20 мамырдағы № 255 "Мүгедектер үшін жұмыс орындарының квотасын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9-10-142 тіркелген, 2010 жылғы 24 маусымда "Житикаринские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Әкімдіктің 2012 жылғы 7 маусымдағы № 389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  жұмыс орындарынан босатылған адамдар үшін жұмыс орындарына квота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9-10-186 тіркелген, 2012 жылғы 28 маусымда "Пресс-Экспресс"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Әкімдіктің 2012 жылғы 7 маусымдағы № 390 "Интернаттық ұйымдарды бітіруші кәмелетке толмағандар үшін жұмыс орындарына квота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9-10-187 тіркелген, 2012 жылғы 28 маусымда "Пресс-Экспресс" газетінде жарияланған).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