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cd39" w14:textId="206c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Үрпек ауылдық округі әкімінің 2015 жылғы 22 маусымдағы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ауданының мемлекеттік бас ветеринариялық-санитариялық инспекторының 2015 жылғы 19 маусымдағы № 01-037 ұсынысы негізінде Амангелді ауданы Үрпек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Амангелді ауданы Үрпек ауылдық округінің аумағында жұқпалы ауруларының ошақтарында ветеринариялық іс-шаралар кешенін жүргізілуіне байланысты, шектеу іс-шаралары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Амангелді ауданы Үрпек ауылдық округі әкімінің 2015 жылғы 22 мамырдағы № 1 "Шектеу іс-шараларын белгілеу туралы" (Нормативтік құқықтық актілерді мемлекеттік тіркеу тізілімінде № 5628 болып тіркелген, 2015 жылғы 12 маусымда "Аманкелді арайы"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қолданысқа 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Ғ. Жақыбаев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Қостанай облысы Амангелді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инспекция"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Р. Каканов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