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0c83" w14:textId="f530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және "Акционері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Қазақстан Республикасы Қаржы министрінің 2012 жылғы 22 қарашадағы № 508 және Қазақстан Республикасы Экономикалық даму және сауда министрінің 2012 жылғы 20 қарашадағы № 309 бірлескен бұйрығының күші жойылды деп тану туралы" Қазақстан Республикасы Экономика және бюджеттік жоспарлау министрінің 2013 жылғы 4 маусымдағы № 176 және Қазақстан Республикасы Қаржы министрінің 2013 жылғы 6 маусымдағы № 260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2015 жылғы 27 мамырдағы № 327 және Қазақстан Республикасы Ұлттық экономика министрінің 2015 жылғы 26 мамырдағы № 402 бірлескен бұйрығы</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 Заңының 40-бабының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және «Акционері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Қазақстан Республикасы Қаржы министрінің 2012 жылғы 22 қарашадағы № 508 және Қазақстан Республикасы Экономикалық даму және сауда министрінің 2012 жылғы 20 қарашадағы № 309 бірлескен бұйрығының күші жойылды деп тану туралы» Қазақстан Республикасы Экономика және бюджеттік жоспарлау министрінің 2013 жылғы 4 маусымдағы № 176 және Қазақстан Республикасы Қаржы министрінің 2013 жылғы 6 маусымдағы № 260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2013 жылғы 2 шілдеде № 8548 тіркелді).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 Әділет министрлігіне осы бұйрықтың көшірмесін бір апталық мерзімде жіберсін және осы бұйрықтың мерзімді баспа басылымдарында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Ұлттық экономика</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______________Б. Сұлтанов      ______________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