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7e55" w14:textId="92e7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қазандағы № 1025 бұйрығы</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Республикасының Заңы 21-1-бабының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Көлік және коммуникация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бір апта мерзімде осы бұйрықтың көшірмесін Қазақстан Республикасының Әділет министрлігіне жіберуді;</w:t>
      </w:r>
      <w:r>
        <w:br/>
      </w:r>
      <w:r>
        <w:rPr>
          <w:rFonts w:ascii="Times New Roman"/>
          <w:b w:val="false"/>
          <w:i w:val="false"/>
          <w:color w:val="000000"/>
          <w:sz w:val="28"/>
        </w:rPr>
        <w:t>
</w:t>
      </w:r>
      <w:r>
        <w:rPr>
          <w:rFonts w:ascii="Times New Roman"/>
          <w:b w:val="false"/>
          <w:i w:val="false"/>
          <w:color w:val="000000"/>
          <w:sz w:val="28"/>
        </w:rPr>
        <w:t>
      2) «Әділет» ақпараттық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интранет – 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Ә. Исекешев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қазандағы      </w:t>
      </w:r>
      <w:r>
        <w:br/>
      </w:r>
      <w:r>
        <w:rPr>
          <w:rFonts w:ascii="Times New Roman"/>
          <w:b w:val="false"/>
          <w:i w:val="false"/>
          <w:color w:val="000000"/>
          <w:sz w:val="28"/>
        </w:rPr>
        <w:t xml:space="preserve">
№ 1025 бұйрығына қосымша     </w:t>
      </w:r>
    </w:p>
    <w:bookmarkEnd w:id="1"/>
    <w:bookmarkStart w:name="z10" w:id="2"/>
    <w:p>
      <w:pPr>
        <w:spacing w:after="0"/>
        <w:ind w:left="0"/>
        <w:jc w:val="left"/>
      </w:pPr>
      <w:r>
        <w:rPr>
          <w:rFonts w:ascii="Times New Roman"/>
          <w:b/>
          <w:i w:val="false"/>
          <w:color w:val="000000"/>
        </w:rPr>
        <w:t xml:space="preserve"> 
Қазақстан Республикасы Көлік және коммуникация министрінің</w:t>
      </w:r>
      <w:r>
        <w:br/>
      </w:r>
      <w:r>
        <w:rPr>
          <w:rFonts w:ascii="Times New Roman"/>
          <w:b/>
          <w:i w:val="false"/>
          <w:color w:val="000000"/>
        </w:rPr>
        <w:t>
күші жойылған кейбір бұйрықтарының тізбесі</w:t>
      </w:r>
    </w:p>
    <w:bookmarkEnd w:id="2"/>
    <w:bookmarkStart w:name="z11" w:id="3"/>
    <w:p>
      <w:pPr>
        <w:spacing w:after="0"/>
        <w:ind w:left="0"/>
        <w:jc w:val="both"/>
      </w:pPr>
      <w:r>
        <w:rPr>
          <w:rFonts w:ascii="Times New Roman"/>
          <w:b w:val="false"/>
          <w:i w:val="false"/>
          <w:color w:val="000000"/>
          <w:sz w:val="28"/>
        </w:rPr>
        <w:t>
      1. «Аэронавигациялық ақпаратты басқару қызметінің жұмысын тексеру парағының нысанын бекіту туралы» Қазақстан Республикасы Көлік және коммуникация министрінің 2012 жылғы 29 мамырдағы № 290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7763 болып тіркелген, 2012 жылғы 25 тамыздағы № 551-556 (27629) «Егемен Қазақстан», газетте жарияланған).</w:t>
      </w:r>
      <w:r>
        <w:br/>
      </w:r>
      <w:r>
        <w:rPr>
          <w:rFonts w:ascii="Times New Roman"/>
          <w:b w:val="false"/>
          <w:i w:val="false"/>
          <w:color w:val="000000"/>
          <w:sz w:val="28"/>
        </w:rPr>
        <w:t>
</w:t>
      </w:r>
      <w:r>
        <w:rPr>
          <w:rFonts w:ascii="Times New Roman"/>
          <w:b w:val="false"/>
          <w:i w:val="false"/>
          <w:color w:val="000000"/>
          <w:sz w:val="28"/>
        </w:rPr>
        <w:t>
      2. «Әуе кемелерін пайдаланушыларды тексеру парақтарының нысандарын бекіту туралы» Қазақстан Республикасы Көлік және коммуникация министрінің 2012 жылғы 17 қыркүйектегі № 611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8041 болып тіркелген, 2012 жылғы 21 қарашадағы № 763-767 (27839) «Егемен Қазақстан» газетте жарияланған).</w:t>
      </w:r>
      <w:r>
        <w:br/>
      </w:r>
      <w:r>
        <w:rPr>
          <w:rFonts w:ascii="Times New Roman"/>
          <w:b w:val="false"/>
          <w:i w:val="false"/>
          <w:color w:val="000000"/>
          <w:sz w:val="28"/>
        </w:rPr>
        <w:t>
</w:t>
      </w:r>
      <w:r>
        <w:rPr>
          <w:rFonts w:ascii="Times New Roman"/>
          <w:b w:val="false"/>
          <w:i w:val="false"/>
          <w:color w:val="000000"/>
          <w:sz w:val="28"/>
        </w:rPr>
        <w:t>
      3. «Әуеайлақтық метеорологиялық органның қызметін тексеру парағының нысанын бекіту туралы» Қазақстан Республикасы Көлік және коммуникация министрінің 2013 жылғы 17 сәуірдегі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8460 болып тіркелген, 2013 жылғы 19 қазандағы № 235 (28174) «Егемен Қазақстан» газетте жарияланған).</w:t>
      </w:r>
      <w:r>
        <w:br/>
      </w:r>
      <w:r>
        <w:rPr>
          <w:rFonts w:ascii="Times New Roman"/>
          <w:b w:val="false"/>
          <w:i w:val="false"/>
          <w:color w:val="000000"/>
          <w:sz w:val="28"/>
        </w:rPr>
        <w:t>
</w:t>
      </w:r>
      <w:r>
        <w:rPr>
          <w:rFonts w:ascii="Times New Roman"/>
          <w:b w:val="false"/>
          <w:i w:val="false"/>
          <w:color w:val="000000"/>
          <w:sz w:val="28"/>
        </w:rPr>
        <w:t>
      4. «Азаматтық авиациядағы ұшуды метеорологиялық қамтамасыз ету саласындағы тәуекелдер дәрежесін бағалау өлшемдерін бекіту туралы» Қазақстан Республикасы Көлік және коммуникация министрінің 2013 жылғы 17 сәуірдегі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8461 болып тіркелген, 2013 жылғы 19 қазандағы № 235 (28174) «Егемен Қазақстан» газетте жарияланған).</w:t>
      </w:r>
      <w:r>
        <w:br/>
      </w:r>
      <w:r>
        <w:rPr>
          <w:rFonts w:ascii="Times New Roman"/>
          <w:b w:val="false"/>
          <w:i w:val="false"/>
          <w:color w:val="000000"/>
          <w:sz w:val="28"/>
        </w:rPr>
        <w:t>
</w:t>
      </w:r>
      <w:r>
        <w:rPr>
          <w:rFonts w:ascii="Times New Roman"/>
          <w:b w:val="false"/>
          <w:i w:val="false"/>
          <w:color w:val="000000"/>
          <w:sz w:val="28"/>
        </w:rPr>
        <w:t>
      5. «Әуе кемелерін пайдаланушыларды тексеру парақтарының нысандарын бекіту туралы" Қазақстан Республикасы Көлік және коммуникация министрінің 2012 жылғы 17 қыркүйектегі № 611 бұйрығына өзгерістер енгізу туралы» Қазақстан Республикасы Көлік және коммуникация министрінің 2013 жылғы 26 қыркүйектегі № 755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8834 болып тіркелген, 2014 жылғы 5 ақпандағы № 24 (28248) «Егемен Қазақстан» газетте жарияланған). </w:t>
      </w:r>
      <w:r>
        <w:br/>
      </w:r>
      <w:r>
        <w:rPr>
          <w:rFonts w:ascii="Times New Roman"/>
          <w:b w:val="false"/>
          <w:i w:val="false"/>
          <w:color w:val="000000"/>
          <w:sz w:val="28"/>
        </w:rPr>
        <w:t>
</w:t>
      </w:r>
      <w:r>
        <w:rPr>
          <w:rFonts w:ascii="Times New Roman"/>
          <w:b w:val="false"/>
          <w:i w:val="false"/>
          <w:color w:val="000000"/>
          <w:sz w:val="28"/>
        </w:rPr>
        <w:t>
      6. «Қазақстан Республикасында әуе қозғалысына қызмет көрсету және ұшуды радиотехникалық қамтамасыз етумен байланысты қызметті ұйымдастыру және жүзеге асыру бойынша тексеру парағының нысанын бекіту және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 Қазақстан Республикасы Көлік және коммуникация министрінің 2014 жылғы 17 наурыздағы № 197 бұйрығының </w:t>
      </w:r>
      <w:r>
        <w:rPr>
          <w:rFonts w:ascii="Times New Roman"/>
          <w:b w:val="false"/>
          <w:i w:val="false"/>
          <w:color w:val="000000"/>
          <w:sz w:val="28"/>
        </w:rPr>
        <w:t>1 - тармағы</w:t>
      </w:r>
      <w:r>
        <w:rPr>
          <w:rFonts w:ascii="Times New Roman"/>
          <w:b w:val="false"/>
          <w:i w:val="false"/>
          <w:color w:val="000000"/>
          <w:sz w:val="28"/>
        </w:rPr>
        <w:t xml:space="preserve"> (нормативтік құқықтық актілерді мемлекеттік тіркеу тізілімінде № 9346 болып тіркелген, 2014 жылғы 5 шілдеде «Әділет» ақпараттық - құқықтық жүйесінде ресми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